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86324" w14:textId="77777777" w:rsidR="00D37952" w:rsidRDefault="00D37952" w:rsidP="00D37952">
      <w:pPr>
        <w:spacing w:after="0"/>
        <w:jc w:val="center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R E L A C I O N </w:t>
      </w:r>
    </w:p>
    <w:p w14:paraId="26603026" w14:textId="77777777" w:rsidR="00D37952" w:rsidRPr="00415407" w:rsidRDefault="00D37952" w:rsidP="00D37952">
      <w:pPr>
        <w:spacing w:after="0"/>
        <w:jc w:val="center"/>
        <w:rPr>
          <w:rFonts w:ascii="Times New Roman" w:hAnsi="Times New Roman"/>
          <w:b/>
          <w:sz w:val="28"/>
          <w:szCs w:val="28"/>
          <w:lang w:val="sq-AL"/>
        </w:rPr>
      </w:pPr>
      <w:r>
        <w:rPr>
          <w:rFonts w:ascii="Times New Roman" w:hAnsi="Times New Roman"/>
          <w:b/>
          <w:sz w:val="28"/>
          <w:szCs w:val="28"/>
          <w:lang w:val="sq-AL"/>
        </w:rPr>
        <w:t>PËR</w:t>
      </w:r>
    </w:p>
    <w:p w14:paraId="5323F400" w14:textId="77777777" w:rsidR="00D37952" w:rsidRPr="007576E1" w:rsidRDefault="00D37952" w:rsidP="00D37952">
      <w:pPr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  <w:u w:val="single"/>
        </w:rPr>
      </w:pPr>
      <w:r w:rsidRPr="007576E1">
        <w:rPr>
          <w:rFonts w:ascii="Times New Roman" w:hAnsi="Times New Roman"/>
          <w:b/>
          <w:sz w:val="28"/>
          <w:szCs w:val="28"/>
          <w:u w:val="single"/>
          <w:lang w:val="sq-AL"/>
        </w:rPr>
        <w:t xml:space="preserve">PROJEKTVENDIMIN E KËSHILLIT TË MINISTRAVE </w:t>
      </w:r>
    </w:p>
    <w:p w14:paraId="255487CE" w14:textId="15FE53C5" w:rsidR="00D37952" w:rsidRPr="007576E1" w:rsidRDefault="00D37952" w:rsidP="00D37952">
      <w:pPr>
        <w:pStyle w:val="BodyText"/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  <w:u w:val="single"/>
        </w:rPr>
      </w:pPr>
      <w:r w:rsidRPr="007576E1">
        <w:rPr>
          <w:rStyle w:val="longtext1"/>
          <w:rFonts w:ascii="Times New Roman" w:hAnsi="Times New Roman"/>
          <w:b/>
          <w:sz w:val="28"/>
          <w:szCs w:val="28"/>
          <w:u w:val="single"/>
        </w:rPr>
        <w:t>“</w:t>
      </w:r>
      <w:r w:rsidRPr="007576E1">
        <w:rPr>
          <w:rFonts w:ascii="Times New Roman" w:hAnsi="Times New Roman"/>
          <w:b/>
          <w:sz w:val="28"/>
          <w:szCs w:val="28"/>
          <w:u w:val="single"/>
        </w:rPr>
        <w:t>PËR</w:t>
      </w:r>
      <w:r w:rsidRPr="007576E1">
        <w:rPr>
          <w:rStyle w:val="longtext1"/>
          <w:rFonts w:ascii="Times New Roman" w:hAnsi="Times New Roman"/>
          <w:b/>
          <w:sz w:val="28"/>
          <w:szCs w:val="28"/>
          <w:u w:val="single"/>
        </w:rPr>
        <w:t xml:space="preserve"> MIRATIMIN E PLANIT TË MENAXHIMIT TË BASENIT UJOR ERZEN”</w:t>
      </w:r>
    </w:p>
    <w:p w14:paraId="597AE02D" w14:textId="77777777" w:rsidR="001F043D" w:rsidRPr="00415407" w:rsidRDefault="001F043D" w:rsidP="001F043D">
      <w:pPr>
        <w:pStyle w:val="BodyText"/>
        <w:spacing w:after="0"/>
        <w:jc w:val="center"/>
        <w:rPr>
          <w:rStyle w:val="longtext1"/>
          <w:rFonts w:ascii="Times New Roman" w:hAnsi="Times New Roman"/>
          <w:b/>
          <w:sz w:val="28"/>
          <w:szCs w:val="28"/>
        </w:rPr>
      </w:pPr>
    </w:p>
    <w:p w14:paraId="136D33A9" w14:textId="5E03E148" w:rsidR="00134C4F" w:rsidRPr="00415407" w:rsidRDefault="00134C4F" w:rsidP="008543AB">
      <w:pPr>
        <w:pStyle w:val="BodyText"/>
        <w:spacing w:after="0"/>
        <w:rPr>
          <w:rStyle w:val="longtext1"/>
          <w:rFonts w:ascii="Times New Roman" w:hAnsi="Times New Roman"/>
          <w:b/>
          <w:sz w:val="28"/>
          <w:szCs w:val="28"/>
        </w:rPr>
      </w:pPr>
    </w:p>
    <w:p w14:paraId="5F63A3BF" w14:textId="77777777" w:rsidR="00134C4F" w:rsidRPr="00415407" w:rsidRDefault="00134C4F" w:rsidP="00251B56">
      <w:pPr>
        <w:pStyle w:val="ListParagraph"/>
        <w:numPr>
          <w:ilvl w:val="0"/>
          <w:numId w:val="1"/>
        </w:numPr>
        <w:shd w:val="clear" w:color="auto" w:fill="FFFFFF"/>
        <w:spacing w:after="0"/>
        <w:ind w:left="501" w:hanging="218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QËLLIMI I PROJEKTAKTIT DHE OBJEKTIVAT QË SYNOHEN TË ARRIHEN</w:t>
      </w:r>
      <w:r w:rsidR="00EC2544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 </w:t>
      </w:r>
    </w:p>
    <w:p w14:paraId="0C8DCFED" w14:textId="77777777" w:rsidR="00094022" w:rsidRPr="00415407" w:rsidRDefault="00094022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5C97E40F" w14:textId="3D136E81" w:rsidR="00094DC7" w:rsidRPr="00415407" w:rsidRDefault="00094022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 xml:space="preserve">i propozuar 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ka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llim </w:t>
      </w:r>
      <w:r w:rsidR="00A13600" w:rsidRPr="00415407">
        <w:rPr>
          <w:rFonts w:ascii="Times New Roman" w:hAnsi="Times New Roman"/>
          <w:sz w:val="28"/>
          <w:szCs w:val="28"/>
          <w:lang w:val="sq-AL"/>
        </w:rPr>
        <w:t xml:space="preserve">miratimin 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e dokumenti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>t të Planit të Me</w:t>
      </w:r>
      <w:r w:rsidR="00285D8E" w:rsidRPr="00415407">
        <w:rPr>
          <w:rFonts w:ascii="Times New Roman" w:hAnsi="Times New Roman"/>
          <w:sz w:val="28"/>
          <w:szCs w:val="28"/>
          <w:lang w:val="sq-AL"/>
        </w:rPr>
        <w:t xml:space="preserve">naxhimit të Basenit Ujor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="00285D8E" w:rsidRPr="00415407">
        <w:rPr>
          <w:rFonts w:ascii="Times New Roman" w:hAnsi="Times New Roman"/>
          <w:sz w:val="28"/>
          <w:szCs w:val="28"/>
          <w:lang w:val="sq-AL"/>
        </w:rPr>
        <w:t xml:space="preserve">, </w:t>
      </w:r>
      <w:r w:rsidR="007628FD">
        <w:rPr>
          <w:rFonts w:ascii="Times New Roman" w:hAnsi="Times New Roman"/>
          <w:sz w:val="28"/>
          <w:szCs w:val="28"/>
          <w:lang w:val="sq-AL"/>
        </w:rPr>
        <w:t>në vijim referuar</w:t>
      </w:r>
      <w:r w:rsidR="00285D8E" w:rsidRPr="00415407">
        <w:rPr>
          <w:rFonts w:ascii="Times New Roman" w:hAnsi="Times New Roman"/>
          <w:sz w:val="28"/>
          <w:szCs w:val="28"/>
          <w:lang w:val="sq-AL"/>
        </w:rPr>
        <w:t xml:space="preserve"> “Plani” 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 xml:space="preserve">. Ky dokument identifikon një sërë masash prioritare për përmirësimin e statusit të çdo trupi ujor, efikasitetin dhe menaxhimin e përdorimit të burimeve ujore. PMBU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32C1E" w:rsidRPr="00415407">
        <w:rPr>
          <w:rFonts w:ascii="Times New Roman" w:hAnsi="Times New Roman"/>
          <w:sz w:val="28"/>
          <w:szCs w:val="28"/>
          <w:lang w:val="sq-AL"/>
        </w:rPr>
        <w:t>do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i sh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rbe</w:t>
      </w:r>
      <w:r w:rsidR="006A0069" w:rsidRPr="00415407">
        <w:rPr>
          <w:rFonts w:ascii="Times New Roman" w:hAnsi="Times New Roman"/>
          <w:sz w:val="28"/>
          <w:szCs w:val="28"/>
          <w:lang w:val="sq-AL"/>
        </w:rPr>
        <w:t>jë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institucioneve shtet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rore, enteve publike e private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menaxhuar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m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>nyr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94DC7" w:rsidRPr="00415407">
        <w:rPr>
          <w:rFonts w:ascii="Times New Roman" w:hAnsi="Times New Roman"/>
          <w:sz w:val="28"/>
          <w:szCs w:val="28"/>
          <w:lang w:val="sq-AL"/>
        </w:rPr>
        <w:t xml:space="preserve"> harmonizuar </w:t>
      </w:r>
      <w:r w:rsidR="000E5EB7" w:rsidRPr="00415407">
        <w:rPr>
          <w:rFonts w:ascii="Times New Roman" w:hAnsi="Times New Roman"/>
          <w:sz w:val="28"/>
          <w:szCs w:val="28"/>
          <w:lang w:val="sq-AL"/>
        </w:rPr>
        <w:t>dhe për të siguruar ruajtjen e qëndrueshmërinë mjedisore në rajon baseni ujor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="000E5EB7" w:rsidRPr="00415407">
        <w:rPr>
          <w:rFonts w:ascii="Times New Roman" w:hAnsi="Times New Roman"/>
          <w:sz w:val="28"/>
          <w:szCs w:val="28"/>
          <w:lang w:val="sq-AL"/>
        </w:rPr>
        <w:t xml:space="preserve"> duke prekur çdo aspektet social-ekonomik të sektorit të menaxhimit të integruar të burimeve ujore. </w:t>
      </w:r>
    </w:p>
    <w:p w14:paraId="20BCAADF" w14:textId="77777777" w:rsidR="00632C1E" w:rsidRPr="00415407" w:rsidRDefault="00632C1E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5842160" w14:textId="22815EAA" w:rsidR="00802785" w:rsidRPr="00415407" w:rsidRDefault="00D202F3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Menaxhimit të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 xml:space="preserve">Basenit Ujor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 xml:space="preserve"> 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hartuar nga Agjencia e Menaxhimit të Burimeve Ujore (AMBU)</w:t>
      </w:r>
      <w:r w:rsidR="004D72AF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me mbështetjen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e projektit EUSIWM (Mbështetja e Bashkimit Evropian për Menaxhimin e Integruar të Ujit), që zbatohet nga ADA (Agjencia Austriake për Zhvillim),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së bashku me grupin ndërinstitucional të punës të krijuar me urdhrin nr.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32</w:t>
      </w:r>
      <w:r w:rsidR="00C91904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prot., datë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>01.03</w:t>
      </w:r>
      <w:r w:rsidRPr="00415407">
        <w:rPr>
          <w:rFonts w:ascii="Times New Roman" w:hAnsi="Times New Roman"/>
          <w:sz w:val="28"/>
          <w:szCs w:val="28"/>
          <w:lang w:val="sq-AL"/>
        </w:rPr>
        <w:t>.2021 të Kryeministrit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 (protokolluar pranë AMBU me nr.prot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 xml:space="preserve"> 320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, datë 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03.03.2021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)</w:t>
      </w:r>
      <w:r w:rsidRPr="00415407">
        <w:rPr>
          <w:rFonts w:ascii="Times New Roman" w:hAnsi="Times New Roman"/>
          <w:sz w:val="28"/>
          <w:szCs w:val="28"/>
          <w:lang w:val="sq-AL"/>
        </w:rPr>
        <w:t>, i cili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përbëhej nga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institucioneve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ndrore dhe lokale,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 xml:space="preserve"> si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26890" w:rsidRPr="00415407">
        <w:rPr>
          <w:rFonts w:ascii="Times New Roman" w:hAnsi="Times New Roman"/>
          <w:sz w:val="28"/>
          <w:szCs w:val="28"/>
          <w:lang w:val="sq-AL"/>
        </w:rPr>
        <w:t xml:space="preserve">dhe me përfaqësues të 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>institucione</w:t>
      </w:r>
      <w:r w:rsidR="00EF332B" w:rsidRPr="00415407">
        <w:rPr>
          <w:rFonts w:ascii="Times New Roman" w:hAnsi="Times New Roman"/>
          <w:sz w:val="28"/>
          <w:szCs w:val="28"/>
          <w:lang w:val="sq-AL"/>
        </w:rPr>
        <w:t>ve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akademike e grupe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1774F4" w:rsidRPr="00415407">
        <w:rPr>
          <w:rFonts w:ascii="Times New Roman" w:hAnsi="Times New Roman"/>
          <w:sz w:val="28"/>
          <w:szCs w:val="28"/>
          <w:lang w:val="sq-AL"/>
        </w:rPr>
        <w:t xml:space="preserve"> interesit</w:t>
      </w:r>
      <w:r w:rsidRPr="00415407">
        <w:rPr>
          <w:rFonts w:ascii="Times New Roman" w:hAnsi="Times New Roman"/>
          <w:sz w:val="28"/>
          <w:szCs w:val="28"/>
          <w:lang w:val="sq-AL"/>
        </w:rPr>
        <w:t>.</w:t>
      </w:r>
    </w:p>
    <w:p w14:paraId="590113B9" w14:textId="77777777" w:rsidR="00802785" w:rsidRPr="00415407" w:rsidRDefault="00802785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5F23D7F" w14:textId="1A3B098A" w:rsidR="00323F40" w:rsidRPr="00415407" w:rsidRDefault="00323F40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Plani është iniciativ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e AMBU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-së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për të patur një dokument të integruar të qeverisjes, në përputhje me kërkesat që vijnë nga Direktiva Kuadër </w:t>
      </w:r>
      <w:r w:rsidR="00074FE5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Ujit </w:t>
      </w:r>
      <w:r w:rsidR="00E95AA0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Bashkimit Evropian (Direktiva 2000/60/KE) dhe nga </w:t>
      </w:r>
      <w:r w:rsidR="007628FD">
        <w:rPr>
          <w:rFonts w:ascii="Times New Roman" w:hAnsi="Times New Roman"/>
          <w:sz w:val="28"/>
          <w:szCs w:val="28"/>
          <w:lang w:val="sq-AL"/>
        </w:rPr>
        <w:t>v</w:t>
      </w:r>
      <w:r w:rsidRPr="00415407">
        <w:rPr>
          <w:rFonts w:ascii="Times New Roman" w:hAnsi="Times New Roman"/>
          <w:sz w:val="28"/>
          <w:szCs w:val="28"/>
          <w:lang w:val="sq-AL"/>
        </w:rPr>
        <w:t>endimi nr. 1015, datë 16.12.2020, i Këshillit të Ministrave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.</w:t>
      </w:r>
      <w:r w:rsidR="00074FE5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Plani do të përfshijë një Program Masash të integruar brenda kuadrit ligjor dhe institucional të caktuar, ku merret në konsi</w:t>
      </w:r>
      <w:r w:rsidR="00074FE5">
        <w:rPr>
          <w:rFonts w:ascii="Times New Roman" w:hAnsi="Times New Roman"/>
          <w:sz w:val="28"/>
          <w:szCs w:val="28"/>
          <w:lang w:val="sq-AL"/>
        </w:rPr>
        <w:t>deratë statusi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i çdo trupi ujor, përfshirë edhe me ndryshimet e mundshme në disponueshmërinë e burimeve ujore dhe ndryshimet klimatike.</w:t>
      </w:r>
    </w:p>
    <w:p w14:paraId="592DFFF6" w14:textId="77777777" w:rsidR="00323F40" w:rsidRPr="00415407" w:rsidRDefault="00323F40" w:rsidP="003D1F67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B4959AD" w14:textId="4C1D473B" w:rsidR="00323F40" w:rsidRPr="00415407" w:rsidRDefault="00323F40" w:rsidP="00323F40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Plani shërben si një instrument për planifikimin e investimeve në infrastrukturë, forcimin / ngritjen e strukturave institucionale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si dhe për zbatimin e Strategjisë së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sektorit të menaxhimit të integruar të burimeve ujore në tërësinë e vet, së bashku me aspektet gjithëpërfshirëse të klimës.</w:t>
      </w:r>
    </w:p>
    <w:p w14:paraId="69EC6122" w14:textId="4E22236D" w:rsidR="00134C4F" w:rsidRPr="00415407" w:rsidRDefault="00134C4F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C574020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VLERËSIMI I PROJEKTAKTIT NË RAPORT ME PROGRAMIN POLITIK TË KËSHILLIT TË MINISTRAVE, ME PROGRAMIN ANALITIK TË AKTEVE DHE DOKUMENTE TË TJERA POLITIKE.</w:t>
      </w:r>
    </w:p>
    <w:p w14:paraId="2A43DF3F" w14:textId="77777777" w:rsidR="00134C4F" w:rsidRPr="00415407" w:rsidRDefault="00134C4F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8D842A4" w14:textId="76EEA93C" w:rsidR="00E215D0" w:rsidRPr="00B84C3E" w:rsidRDefault="00134C4F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B84C3E">
        <w:rPr>
          <w:rFonts w:ascii="Times New Roman" w:hAnsi="Times New Roman"/>
          <w:sz w:val="28"/>
          <w:szCs w:val="28"/>
          <w:lang w:val="sq-AL"/>
        </w:rPr>
        <w:t>Fusha e menaxhimit të ujërave është një nga fushat prioritare në kuadër të procesit të integrimit, detyrimet e së cilës përcaktohen në nenin 70/3 të Marrëveshjes së Stabilizim-Asocimit, i cili parashikon domosdoshmërinë e përafrim</w:t>
      </w:r>
      <w:r w:rsidR="00E14C48" w:rsidRPr="00B84C3E">
        <w:rPr>
          <w:rFonts w:ascii="Times New Roman" w:hAnsi="Times New Roman"/>
          <w:sz w:val="28"/>
          <w:szCs w:val="28"/>
          <w:lang w:val="sq-AL"/>
        </w:rPr>
        <w:t xml:space="preserve">it të legjislacionit vendas me </w:t>
      </w:r>
      <w:r w:rsidR="00E14C48" w:rsidRPr="00B84C3E">
        <w:rPr>
          <w:rFonts w:ascii="Times New Roman" w:hAnsi="Times New Roman"/>
          <w:i/>
          <w:iCs/>
          <w:sz w:val="28"/>
          <w:szCs w:val="28"/>
          <w:lang w:val="sq-AL"/>
        </w:rPr>
        <w:t>acquis</w:t>
      </w:r>
      <w:r w:rsidR="00487E89" w:rsidRPr="00B84C3E">
        <w:rPr>
          <w:rFonts w:ascii="Times New Roman" w:hAnsi="Times New Roman"/>
          <w:i/>
          <w:iCs/>
          <w:sz w:val="28"/>
          <w:szCs w:val="28"/>
          <w:lang w:val="sq-AL"/>
        </w:rPr>
        <w:t xml:space="preserve"> </w:t>
      </w:r>
      <w:r w:rsidR="00E14C48" w:rsidRPr="00B84C3E">
        <w:rPr>
          <w:rFonts w:ascii="Times New Roman" w:hAnsi="Times New Roman"/>
          <w:iCs/>
          <w:sz w:val="28"/>
          <w:szCs w:val="28"/>
          <w:lang w:val="sq-AL"/>
        </w:rPr>
        <w:t>t</w:t>
      </w:r>
      <w:r w:rsidR="00DC3E3A" w:rsidRPr="00B84C3E">
        <w:rPr>
          <w:rFonts w:ascii="Times New Roman" w:hAnsi="Times New Roman"/>
          <w:iCs/>
          <w:sz w:val="28"/>
          <w:szCs w:val="28"/>
          <w:lang w:val="sq-AL"/>
        </w:rPr>
        <w:t>ë</w:t>
      </w:r>
      <w:r w:rsidR="00E14C48" w:rsidRPr="00B84C3E">
        <w:rPr>
          <w:rFonts w:ascii="Times New Roman" w:hAnsi="Times New Roman"/>
          <w:iCs/>
          <w:sz w:val="28"/>
          <w:szCs w:val="28"/>
          <w:lang w:val="sq-AL"/>
        </w:rPr>
        <w:t xml:space="preserve"> Bashkimit Evropian</w:t>
      </w:r>
      <w:r w:rsidR="00E14C48" w:rsidRPr="00B84C3E">
        <w:rPr>
          <w:rFonts w:ascii="Times New Roman" w:hAnsi="Times New Roman"/>
          <w:i/>
          <w:iCs/>
          <w:sz w:val="28"/>
          <w:szCs w:val="28"/>
          <w:lang w:val="sq-AL"/>
        </w:rPr>
        <w:t xml:space="preserve">. </w:t>
      </w:r>
      <w:r w:rsidRPr="00B84C3E">
        <w:rPr>
          <w:rFonts w:ascii="Times New Roman" w:hAnsi="Times New Roman"/>
          <w:sz w:val="28"/>
          <w:szCs w:val="28"/>
          <w:lang w:val="sq-AL"/>
        </w:rPr>
        <w:t>Ndërkohë që, neni 108 i MSA-së vë theksin në zhvillimin dhe bashkëpunimin e palëve</w:t>
      </w:r>
      <w:r w:rsidR="0029054E" w:rsidRPr="00B84C3E">
        <w:rPr>
          <w:rFonts w:ascii="Times New Roman" w:hAnsi="Times New Roman"/>
          <w:sz w:val="28"/>
          <w:szCs w:val="28"/>
          <w:lang w:val="sq-AL"/>
        </w:rPr>
        <w:t>,</w:t>
      </w:r>
      <w:r w:rsidRPr="00B84C3E">
        <w:rPr>
          <w:rFonts w:ascii="Times New Roman" w:hAnsi="Times New Roman"/>
          <w:sz w:val="28"/>
          <w:szCs w:val="28"/>
          <w:lang w:val="sq-AL"/>
        </w:rPr>
        <w:t xml:space="preserve"> me qëllim që të promovojnë qëndrueshmërinë mjedisore. </w:t>
      </w:r>
    </w:p>
    <w:p w14:paraId="044AA35D" w14:textId="77777777" w:rsidR="005934D5" w:rsidRDefault="005934D5" w:rsidP="00F048DB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2FB322C" w14:textId="5F21394A" w:rsidR="00E95AA0" w:rsidRDefault="00E95AA0" w:rsidP="00E95AA0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976A65">
        <w:rPr>
          <w:rFonts w:ascii="Times New Roman" w:hAnsi="Times New Roman"/>
          <w:sz w:val="28"/>
          <w:szCs w:val="28"/>
          <w:lang w:val="sq-AL"/>
        </w:rPr>
        <w:t xml:space="preserve">Projektvendimi për miratimin e këtij dokumenti është parashikuar në </w:t>
      </w:r>
      <w:r w:rsidR="007628FD">
        <w:rPr>
          <w:rFonts w:ascii="Times New Roman" w:hAnsi="Times New Roman"/>
          <w:sz w:val="28"/>
          <w:szCs w:val="28"/>
          <w:lang w:val="sq-AL"/>
        </w:rPr>
        <w:t>p</w:t>
      </w:r>
      <w:r w:rsidRPr="00976A65">
        <w:rPr>
          <w:rFonts w:ascii="Times New Roman" w:hAnsi="Times New Roman"/>
          <w:sz w:val="28"/>
          <w:szCs w:val="28"/>
          <w:lang w:val="sq-AL"/>
        </w:rPr>
        <w:t xml:space="preserve">rogramin </w:t>
      </w:r>
      <w:r w:rsidR="007628FD">
        <w:rPr>
          <w:rFonts w:ascii="Times New Roman" w:hAnsi="Times New Roman"/>
          <w:sz w:val="28"/>
          <w:szCs w:val="28"/>
          <w:lang w:val="sq-AL"/>
        </w:rPr>
        <w:t xml:space="preserve">e përgjithshëm </w:t>
      </w:r>
      <w:r w:rsidRPr="00976A65">
        <w:rPr>
          <w:rFonts w:ascii="Times New Roman" w:hAnsi="Times New Roman"/>
          <w:sz w:val="28"/>
          <w:szCs w:val="28"/>
          <w:lang w:val="sq-AL"/>
        </w:rPr>
        <w:t xml:space="preserve">analitik të </w:t>
      </w:r>
      <w:r w:rsidR="007628FD">
        <w:rPr>
          <w:rFonts w:ascii="Times New Roman" w:hAnsi="Times New Roman"/>
          <w:sz w:val="28"/>
          <w:szCs w:val="28"/>
          <w:lang w:val="sq-AL"/>
        </w:rPr>
        <w:t>projekt</w:t>
      </w:r>
      <w:r w:rsidRPr="00976A65">
        <w:rPr>
          <w:rFonts w:ascii="Times New Roman" w:hAnsi="Times New Roman"/>
          <w:sz w:val="28"/>
          <w:szCs w:val="28"/>
          <w:lang w:val="sq-AL"/>
        </w:rPr>
        <w:t>akteve për vitin</w:t>
      </w:r>
      <w:r w:rsidRPr="00B84C3E">
        <w:rPr>
          <w:rFonts w:ascii="Times New Roman" w:hAnsi="Times New Roman"/>
          <w:sz w:val="28"/>
          <w:szCs w:val="28"/>
          <w:lang w:val="sq-AL"/>
        </w:rPr>
        <w:t xml:space="preserve"> 2023 (tremujori IV), </w:t>
      </w:r>
      <w:r w:rsidRPr="00976A65">
        <w:rPr>
          <w:rFonts w:ascii="Times New Roman" w:hAnsi="Times New Roman"/>
          <w:sz w:val="28"/>
          <w:szCs w:val="28"/>
          <w:lang w:val="sq-AL"/>
        </w:rPr>
        <w:t>si dhe në PKIE 20</w:t>
      </w:r>
      <w:r>
        <w:rPr>
          <w:rFonts w:ascii="Times New Roman" w:hAnsi="Times New Roman"/>
          <w:sz w:val="28"/>
          <w:szCs w:val="28"/>
          <w:lang w:val="sq-AL"/>
        </w:rPr>
        <w:t>22-2024</w:t>
      </w:r>
      <w:r w:rsidRPr="00976A65">
        <w:rPr>
          <w:rFonts w:ascii="Times New Roman" w:hAnsi="Times New Roman"/>
          <w:sz w:val="28"/>
          <w:szCs w:val="28"/>
          <w:lang w:val="sq-AL"/>
        </w:rPr>
        <w:t>, kapitulli 27 “Mjedisi”, fusha e menaxhimit të ujërave.</w:t>
      </w:r>
    </w:p>
    <w:p w14:paraId="6B813D61" w14:textId="77777777" w:rsidR="00134C4F" w:rsidRPr="00415407" w:rsidRDefault="00134C4F" w:rsidP="00F048D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81CAE18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ARGUMENTIMI I PROJEKTAKTIT LIDHUR ME PËRPARËSITË, PROBLEMATIKAT, EFEKTET E PRITSHME.</w:t>
      </w:r>
    </w:p>
    <w:p w14:paraId="5F4FB24C" w14:textId="77777777" w:rsidR="00134C4F" w:rsidRPr="00415407" w:rsidRDefault="00134C4F" w:rsidP="00F048DB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0F77F6D0" w14:textId="07D5253A" w:rsidR="00134C4F" w:rsidRPr="00415407" w:rsidRDefault="00134C4F" w:rsidP="00F048DB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është në vijim të akteve nënligjore që synojnë të plotësojnë dhe përmirësojnë kuadrin ligjor për menaxhimin e integruar të burimeve ujore 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>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>rgjith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5934D5" w:rsidRPr="00415407">
        <w:rPr>
          <w:rFonts w:ascii="Times New Roman" w:hAnsi="Times New Roman"/>
          <w:sz w:val="28"/>
          <w:szCs w:val="28"/>
          <w:lang w:val="sq-AL"/>
        </w:rPr>
        <w:t xml:space="preserve">si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në Republikën e Shqipërisë, në përputhje me legjislacionin Evropian. </w:t>
      </w:r>
    </w:p>
    <w:p w14:paraId="08443DF1" w14:textId="77777777" w:rsidR="00134C4F" w:rsidRPr="00415407" w:rsidRDefault="00134C4F" w:rsidP="00F048DB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A5DB455" w14:textId="7C3E362C" w:rsidR="000354ED" w:rsidRPr="00415407" w:rsidRDefault="00137B71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Projektvendimi paraqet </w:t>
      </w:r>
      <w:r w:rsidR="00857E35" w:rsidRPr="00415407">
        <w:rPr>
          <w:rFonts w:ascii="Times New Roman" w:hAnsi="Times New Roman"/>
          <w:sz w:val="28"/>
          <w:szCs w:val="28"/>
          <w:lang w:val="sq-AL"/>
        </w:rPr>
        <w:t>P</w:t>
      </w:r>
      <w:r w:rsidR="007E4EBB" w:rsidRPr="00415407">
        <w:rPr>
          <w:rFonts w:ascii="Times New Roman" w:hAnsi="Times New Roman"/>
          <w:sz w:val="28"/>
          <w:szCs w:val="28"/>
          <w:lang w:val="sq-AL"/>
        </w:rPr>
        <w:t>MBU</w:t>
      </w:r>
      <w:r w:rsidR="00857E35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për nj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territor gjeografik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dedikuar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basenit ujor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i karakterizuar nga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ndotje të ujërave sipërfaqësor, kryesisht nga shkarkimet e ujërave të ndotura urbane. Është thelbësore që ujërat të jenë të pastra, pra që të mos jenë në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n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 xml:space="preserve"> presionin e lëndëve organike, ushqyese apo të rrezikshme. Megjithatë, kjo nuk mjafton nëse ekosistemi natyror, përfshi florën dhe faunën, është dëmtuar në mënyrë të konsiderueshme. Kjo është arsyeja përse kjo qasje kaq e gjithanshme kërkon që ujërat sipërfaqësore të gëzojnë “statusin e mirë ekologjik”: shtretërit e lumenjve duhet të jenë të mirëstrukturuar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 por njëkohësisht,</w:t>
      </w:r>
      <w:r w:rsidR="00FF3B2A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duhet mjaftueshëm ujë që të sigurohen rrugëkalimet migratore dhe habitatet natyrore që mundësojnë vazhdimin e jetës së kafshëve dhe bimëve ujore.</w:t>
      </w:r>
    </w:p>
    <w:p w14:paraId="3C5910B7" w14:textId="77777777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3FE30B9B" w14:textId="4C5EB53B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Direktiva Kuadër e Ujit e BE-së hyri në fuqi në vitin 2000, duke ngritur kështu kuadrin ligjor për mbrojtjen dhe përmirësimin e statusit të ekosistemeve ujore, parandal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imin dhe</w:t>
      </w:r>
      <w:r w:rsidRPr="00415407">
        <w:rPr>
          <w:rFonts w:ascii="Times New Roman" w:hAnsi="Times New Roman"/>
          <w:sz w:val="28"/>
          <w:szCs w:val="28"/>
          <w:lang w:val="sq-AL"/>
        </w:rPr>
        <w:t>përkeqësimin e tyre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>, si</w:t>
      </w:r>
      <w:r w:rsidRPr="00415407">
        <w:rPr>
          <w:rFonts w:ascii="Times New Roman" w:hAnsi="Times New Roman"/>
          <w:sz w:val="28"/>
          <w:szCs w:val="28"/>
          <w:lang w:val="sq-AL"/>
        </w:rPr>
        <w:t>dhe</w:t>
      </w:r>
      <w:r w:rsidR="0029054E" w:rsidRPr="00415407">
        <w:rPr>
          <w:rFonts w:ascii="Times New Roman" w:hAnsi="Times New Roman"/>
          <w:sz w:val="28"/>
          <w:szCs w:val="28"/>
          <w:lang w:val="sq-AL"/>
        </w:rPr>
        <w:t xml:space="preserve"> për të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siguruar përdorimin afatgjatë e të </w:t>
      </w: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qëndrueshëm të burimeve ujore brenda BE-së. Objektivi është që të gjithë trupat ujorë të brendshëm, kalimtarë dhe bregdetarë të arrijnë statusin (ose potencialin) e mirë kimik dhe ekologjik dhe që ujërat nëntokësore të arrijnë statusin e mirë kimik dhe sasior.</w:t>
      </w:r>
    </w:p>
    <w:p w14:paraId="35CFD6D5" w14:textId="77777777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1718B64" w14:textId="685B7E1C" w:rsidR="00E37345" w:rsidRPr="00415407" w:rsidRDefault="00E37345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Hartimi i PMBU-së është proces i vështirë dhe </w:t>
      </w:r>
      <w:r w:rsidR="00F3532D" w:rsidRPr="00415407">
        <w:rPr>
          <w:rFonts w:ascii="Times New Roman" w:hAnsi="Times New Roman"/>
          <w:sz w:val="28"/>
          <w:szCs w:val="28"/>
          <w:lang w:val="sq-AL"/>
        </w:rPr>
        <w:t>i ndërlikuar</w:t>
      </w:r>
      <w:r w:rsidRPr="00415407">
        <w:rPr>
          <w:rFonts w:ascii="Times New Roman" w:hAnsi="Times New Roman"/>
          <w:sz w:val="28"/>
          <w:szCs w:val="28"/>
          <w:lang w:val="sq-AL"/>
        </w:rPr>
        <w:t>, sidomos duke marrë parasysh kushtet e Shqipërisë. Ndonëse përgatitja e PMBU-së mund të jetë përgjegjësi e një ose disa institucioneve, hartimi në vetvete është sipërmarrje komplekse që kërkon përfshirjen e të gjitha palëve të interesit, si për shembull ekspertë të fushave të ndryshme. Menaxhimi i integruar i burimeve ujore (MIBU) është proces “i detyrueshëm” që duhet zbatuar nga institucionet përkatëse për t’i menaxhuar më mirë burimet e disponueshme. Një prej kërkesave kryesore të realizimit të duhur të procesit të MIBU-së është disponueshmëria dhe (kur është e mundur) besueshmëria e të dhënave.</w:t>
      </w:r>
    </w:p>
    <w:p w14:paraId="684723D4" w14:textId="77777777" w:rsidR="00EA60C2" w:rsidRPr="00415407" w:rsidRDefault="00EA60C2" w:rsidP="00E37345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1D273DE" w14:textId="0A8FE346" w:rsidR="0074621F" w:rsidRDefault="00CC25CF" w:rsidP="0074621F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sz w:val="28"/>
          <w:szCs w:val="28"/>
          <w:lang w:val="sq-AL"/>
        </w:rPr>
        <w:t>Lumi Erzen</w:t>
      </w:r>
      <w:r w:rsidRPr="00CC25CF">
        <w:rPr>
          <w:rFonts w:ascii="Times New Roman" w:hAnsi="Times New Roman"/>
          <w:sz w:val="28"/>
          <w:szCs w:val="28"/>
          <w:lang w:val="sq-AL"/>
        </w:rPr>
        <w:t xml:space="preserve"> buron nga Mali me Gropa, në një lartësi </w:t>
      </w:r>
      <w:r>
        <w:rPr>
          <w:rFonts w:ascii="Times New Roman" w:hAnsi="Times New Roman"/>
          <w:sz w:val="28"/>
          <w:szCs w:val="28"/>
          <w:lang w:val="sq-AL"/>
        </w:rPr>
        <w:t xml:space="preserve">afërsisht </w:t>
      </w:r>
      <w:r w:rsidRPr="00CC25CF">
        <w:rPr>
          <w:rFonts w:ascii="Times New Roman" w:hAnsi="Times New Roman"/>
          <w:sz w:val="28"/>
          <w:szCs w:val="28"/>
          <w:lang w:val="sq-AL"/>
        </w:rPr>
        <w:t xml:space="preserve">1200 m mbi nivelin e detit, 25 km në lindje të Tiranë, </w:t>
      </w:r>
      <w:r w:rsidRPr="001E705C">
        <w:rPr>
          <w:rFonts w:ascii="Times New Roman" w:hAnsi="Times New Roman"/>
          <w:sz w:val="28"/>
          <w:szCs w:val="28"/>
          <w:lang w:val="sq-AL"/>
        </w:rPr>
        <w:t xml:space="preserve">pranë Shëngjergjit dhe derdhet në Gjirin e Lalëzit, në veri të Durrësit. </w:t>
      </w:r>
      <w:r w:rsidR="0074621F" w:rsidRPr="001E705C">
        <w:rPr>
          <w:rFonts w:ascii="Times New Roman" w:hAnsi="Times New Roman"/>
          <w:sz w:val="28"/>
          <w:szCs w:val="28"/>
          <w:lang w:val="sq-AL"/>
        </w:rPr>
        <w:t xml:space="preserve">Sipërfaqja natyrore e pellgut ujëmbledhës është </w:t>
      </w:r>
      <w:r w:rsidR="001E705C" w:rsidRPr="001E705C">
        <w:rPr>
          <w:rFonts w:ascii="Times New Roman" w:hAnsi="Times New Roman"/>
          <w:sz w:val="28"/>
          <w:szCs w:val="28"/>
          <w:lang w:val="sq-AL"/>
        </w:rPr>
        <w:t>1370.28</w:t>
      </w:r>
      <w:r w:rsidR="001E160B" w:rsidRPr="001E705C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74621F" w:rsidRPr="001E705C">
        <w:rPr>
          <w:rFonts w:ascii="Times New Roman" w:hAnsi="Times New Roman"/>
          <w:sz w:val="28"/>
          <w:szCs w:val="28"/>
          <w:lang w:val="sq-AL"/>
        </w:rPr>
        <w:t xml:space="preserve">km² me një popullsi prej afërsisht </w:t>
      </w:r>
      <w:r w:rsidR="001E705C" w:rsidRPr="001E705C">
        <w:rPr>
          <w:rFonts w:ascii="Times New Roman" w:hAnsi="Times New Roman"/>
          <w:sz w:val="28"/>
          <w:szCs w:val="28"/>
          <w:lang w:val="sq-AL"/>
        </w:rPr>
        <w:t xml:space="preserve">382.166 </w:t>
      </w:r>
      <w:r w:rsidR="006304C4" w:rsidRPr="001E705C">
        <w:rPr>
          <w:rFonts w:ascii="Times New Roman" w:hAnsi="Times New Roman"/>
          <w:sz w:val="28"/>
          <w:szCs w:val="28"/>
          <w:lang w:val="sq-AL"/>
        </w:rPr>
        <w:t>banorë</w:t>
      </w:r>
      <w:r w:rsidR="0074621F" w:rsidRPr="001E705C">
        <w:rPr>
          <w:rFonts w:ascii="Times New Roman" w:hAnsi="Times New Roman"/>
          <w:sz w:val="28"/>
          <w:szCs w:val="28"/>
          <w:lang w:val="sq-AL"/>
        </w:rPr>
        <w:t xml:space="preserve">, e ndarë në </w:t>
      </w:r>
      <w:r w:rsidR="001E705C" w:rsidRPr="001E705C">
        <w:rPr>
          <w:rFonts w:ascii="Times New Roman" w:hAnsi="Times New Roman"/>
          <w:sz w:val="28"/>
          <w:szCs w:val="28"/>
          <w:lang w:val="sq-AL"/>
        </w:rPr>
        <w:t>6</w:t>
      </w:r>
      <w:r w:rsidR="0074621F" w:rsidRPr="001E705C">
        <w:rPr>
          <w:rFonts w:ascii="Times New Roman" w:hAnsi="Times New Roman"/>
          <w:sz w:val="28"/>
          <w:szCs w:val="28"/>
          <w:lang w:val="sq-AL"/>
        </w:rPr>
        <w:t xml:space="preserve"> bashki.</w:t>
      </w:r>
      <w:r w:rsidR="00EE6F4D" w:rsidRPr="001E705C">
        <w:rPr>
          <w:rFonts w:ascii="Times New Roman" w:hAnsi="Times New Roman"/>
          <w:sz w:val="28"/>
          <w:szCs w:val="28"/>
          <w:lang w:val="sq-AL"/>
        </w:rPr>
        <w:t xml:space="preserve"> Bashkitë që bëjnë pjesë në Basenin </w:t>
      </w:r>
      <w:r w:rsidR="00A35428" w:rsidRPr="001E705C">
        <w:rPr>
          <w:rFonts w:ascii="Times New Roman" w:hAnsi="Times New Roman"/>
          <w:sz w:val="28"/>
          <w:szCs w:val="28"/>
          <w:lang w:val="sq-AL"/>
        </w:rPr>
        <w:t>Erzen</w:t>
      </w:r>
      <w:r w:rsidRPr="001E705C">
        <w:rPr>
          <w:rFonts w:ascii="Times New Roman" w:hAnsi="Times New Roman"/>
          <w:sz w:val="28"/>
          <w:szCs w:val="28"/>
          <w:lang w:val="sq-AL"/>
        </w:rPr>
        <w:t xml:space="preserve"> janë</w:t>
      </w:r>
      <w:r w:rsidR="00EE6F4D" w:rsidRPr="001E705C">
        <w:rPr>
          <w:rFonts w:ascii="Times New Roman" w:hAnsi="Times New Roman"/>
          <w:sz w:val="28"/>
          <w:szCs w:val="28"/>
          <w:lang w:val="sq-AL"/>
        </w:rPr>
        <w:t>: Bashkia Vorë,</w:t>
      </w:r>
      <w:r w:rsidRPr="001E705C">
        <w:rPr>
          <w:rFonts w:ascii="Times New Roman" w:hAnsi="Times New Roman"/>
          <w:sz w:val="28"/>
          <w:szCs w:val="28"/>
          <w:lang w:val="sq-AL"/>
        </w:rPr>
        <w:t xml:space="preserve"> Bashkia Tiranë</w:t>
      </w:r>
      <w:r w:rsidRPr="00FF79B6">
        <w:rPr>
          <w:rFonts w:ascii="Times New Roman" w:hAnsi="Times New Roman"/>
          <w:sz w:val="28"/>
          <w:szCs w:val="28"/>
          <w:lang w:val="sq-AL"/>
        </w:rPr>
        <w:t xml:space="preserve">, Bashkia Durrës, </w:t>
      </w:r>
      <w:r w:rsidR="00EE6F4D" w:rsidRPr="00FF79B6">
        <w:rPr>
          <w:rFonts w:ascii="Times New Roman" w:hAnsi="Times New Roman"/>
          <w:sz w:val="28"/>
          <w:szCs w:val="28"/>
          <w:lang w:val="sq-AL"/>
        </w:rPr>
        <w:t>Bashkia K</w:t>
      </w:r>
      <w:r w:rsidRPr="00FF79B6">
        <w:rPr>
          <w:rFonts w:ascii="Times New Roman" w:hAnsi="Times New Roman"/>
          <w:sz w:val="28"/>
          <w:szCs w:val="28"/>
          <w:lang w:val="sq-AL"/>
        </w:rPr>
        <w:t>avajë, Bashkia Shijak dhe Bashkia Rrogozhinë.</w:t>
      </w:r>
    </w:p>
    <w:p w14:paraId="64249914" w14:textId="77777777" w:rsidR="00151E13" w:rsidRPr="00415407" w:rsidRDefault="00151E13" w:rsidP="0074621F">
      <w:pPr>
        <w:pStyle w:val="ListParagraph"/>
        <w:tabs>
          <w:tab w:val="left" w:pos="720"/>
        </w:tabs>
        <w:spacing w:after="0"/>
        <w:ind w:left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28E4D2C" w14:textId="5A323E8C" w:rsidR="00EC551F" w:rsidRPr="00415407" w:rsidRDefault="00A35428" w:rsidP="00EC551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  <w:r>
        <w:rPr>
          <w:noProof/>
          <w:lang w:val="en-GB" w:eastAsia="en-GB"/>
        </w:rPr>
        <w:drawing>
          <wp:inline distT="0" distB="0" distL="0" distR="0" wp14:anchorId="54966CE8" wp14:editId="0C2038C9">
            <wp:extent cx="4868745" cy="342900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162" cy="34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7372" w14:textId="1AA96E91" w:rsidR="00EC551F" w:rsidRPr="00415407" w:rsidRDefault="00EC551F" w:rsidP="00EC551F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  <w:r w:rsidRPr="00415407">
        <w:rPr>
          <w:rFonts w:ascii="Times New Roman" w:hAnsi="Times New Roman"/>
          <w:b/>
          <w:sz w:val="24"/>
          <w:szCs w:val="24"/>
          <w:lang w:val="sq-AL"/>
        </w:rPr>
        <w:t>Figura 1.</w:t>
      </w:r>
      <w:r w:rsidRPr="00415407">
        <w:rPr>
          <w:rFonts w:ascii="Times New Roman" w:hAnsi="Times New Roman"/>
          <w:sz w:val="24"/>
          <w:szCs w:val="24"/>
          <w:lang w:val="sq-AL"/>
        </w:rPr>
        <w:t xml:space="preserve"> Harta hidrografike e Basenit Ujor </w:t>
      </w:r>
      <w:r w:rsidR="00A35428">
        <w:rPr>
          <w:rFonts w:ascii="Times New Roman" w:hAnsi="Times New Roman"/>
          <w:sz w:val="24"/>
          <w:szCs w:val="24"/>
          <w:lang w:val="sq-AL"/>
        </w:rPr>
        <w:t>Erzen</w:t>
      </w:r>
      <w:r w:rsidRPr="00415407">
        <w:rPr>
          <w:rFonts w:ascii="Times New Roman" w:hAnsi="Times New Roman"/>
          <w:sz w:val="24"/>
          <w:szCs w:val="24"/>
          <w:lang w:val="sq-AL"/>
        </w:rPr>
        <w:t>.</w:t>
      </w:r>
    </w:p>
    <w:p w14:paraId="3736D58D" w14:textId="2B2E71F2" w:rsidR="00AF3C12" w:rsidRPr="00415407" w:rsidRDefault="00AF3C12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 xml:space="preserve">Sfida kryesore me të cilat do të përballet baseni ujor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zvogëlimi në sasi i rezervave ujore, ndërkohë që rriten kërkesat për ujë nga çdo sektor, si dhe ruajtja e burimeve ujore për brezat e ardhshëm. Në vitet e ardhshme, përdorimi i burimeve ujore për prodhimin e energjisë, furnizimin e popullsisë me ujë, zgjerimin e ujitjes për bujqësinë, industrinë dhe ruajtjen e ekosistemeve ujore do të kërkojë sasi më të mëdha uji dhe përmirësimin e cilësisë së tij.</w:t>
      </w:r>
    </w:p>
    <w:p w14:paraId="522683AB" w14:textId="77777777" w:rsidR="00284BD7" w:rsidRPr="00415407" w:rsidRDefault="00284BD7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16DA9B1" w14:textId="41143AC2" w:rsidR="00AF3C12" w:rsidRPr="00415407" w:rsidRDefault="00AF3C12" w:rsidP="00AF3C1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Problematikat kryesore të burimeve ujore në Shqipëri dhe basenin ujor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janë:</w:t>
      </w:r>
    </w:p>
    <w:p w14:paraId="471C860C" w14:textId="2B0D943E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Shpërndarje e pabarabartë e burimeve ujore.</w:t>
      </w:r>
    </w:p>
    <w:p w14:paraId="1F773E69" w14:textId="42FCCB71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Efektet e parashikuara të ndryshimit të klimës.</w:t>
      </w:r>
    </w:p>
    <w:p w14:paraId="202E8D1B" w14:textId="77157B60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Mungesa e impianteve të trajtimit të ujërave të ndotura urbane. </w:t>
      </w:r>
    </w:p>
    <w:p w14:paraId="46180D0E" w14:textId="0E2AFD1A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Mungesa e trajtimit parësor </w:t>
      </w:r>
      <w:r w:rsidR="00284BD7" w:rsidRPr="00415407">
        <w:rPr>
          <w:rFonts w:ascii="Times New Roman" w:hAnsi="Times New Roman"/>
          <w:sz w:val="28"/>
          <w:szCs w:val="28"/>
          <w:lang w:val="sq-AL"/>
        </w:rPr>
        <w:t>të ujërave të ndotura në burim.</w:t>
      </w:r>
    </w:p>
    <w:p w14:paraId="4C71C9C7" w14:textId="223C7F3A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Përdorimi i plehrave kimike në bujqësi ka çuar në rritjen e niveleve të amoniakut, azotit dhe fo</w:t>
      </w:r>
      <w:r w:rsidR="00284BD7" w:rsidRPr="00415407">
        <w:rPr>
          <w:rFonts w:ascii="Times New Roman" w:hAnsi="Times New Roman"/>
          <w:sz w:val="28"/>
          <w:szCs w:val="28"/>
          <w:lang w:val="sq-AL"/>
        </w:rPr>
        <w:t>sforit në burimet ujore përreth.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2FBBACA1" w14:textId="05E99111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Mangësitë e të dhënave dhe informacionit.</w:t>
      </w:r>
    </w:p>
    <w:p w14:paraId="4DDA6E9C" w14:textId="7B98AC0E" w:rsidR="00AF3C12" w:rsidRPr="00415407" w:rsidRDefault="00AF3C12" w:rsidP="00251B56">
      <w:pPr>
        <w:pStyle w:val="ListParagraph"/>
        <w:numPr>
          <w:ilvl w:val="0"/>
          <w:numId w:val="7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Mangësitë financiare.</w:t>
      </w:r>
    </w:p>
    <w:p w14:paraId="76E6B6C1" w14:textId="77777777" w:rsidR="00AF3C12" w:rsidRPr="00415407" w:rsidRDefault="00AF3C12" w:rsidP="001A0EDB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45F6111C" w14:textId="7FE6FCE8" w:rsidR="00CA6260" w:rsidRPr="00415407" w:rsidRDefault="00CA6260" w:rsidP="00F0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Zbatimi i p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lani</w:t>
      </w:r>
      <w:r w:rsidRPr="00415407">
        <w:rPr>
          <w:rFonts w:ascii="Times New Roman" w:hAnsi="Times New Roman"/>
          <w:sz w:val="28"/>
          <w:szCs w:val="28"/>
          <w:lang w:val="sq-AL"/>
        </w:rPr>
        <w:t>t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të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masave dhe rekomandimet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e tij 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vler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>sohet se do t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ndikojn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n</w:t>
      </w:r>
      <w:r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 xml:space="preserve">përmirësimin e statusit të trupave ujor në basenin e lumit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="00E37345" w:rsidRPr="00415407">
        <w:rPr>
          <w:rFonts w:ascii="Times New Roman" w:hAnsi="Times New Roman"/>
          <w:sz w:val="28"/>
          <w:szCs w:val="28"/>
          <w:lang w:val="sq-AL"/>
        </w:rPr>
        <w:t>.</w:t>
      </w:r>
      <w:r w:rsidR="00034CE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761A58C1" w14:textId="77777777" w:rsidR="0056630F" w:rsidRPr="00415407" w:rsidRDefault="0056630F" w:rsidP="00F048DB">
      <w:pPr>
        <w:tabs>
          <w:tab w:val="left" w:pos="1267"/>
        </w:tabs>
        <w:spacing w:after="0"/>
        <w:rPr>
          <w:rFonts w:ascii="Times New Roman" w:hAnsi="Times New Roman"/>
          <w:sz w:val="28"/>
          <w:szCs w:val="28"/>
          <w:lang w:val="sq-AL"/>
        </w:rPr>
      </w:pPr>
    </w:p>
    <w:p w14:paraId="6BCBDC12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VLERËSIMI I LIGJSHMËRISË, KUSHTETUTSHMËRISË DHE HARMONIZIMI ME LEGJISLACIONIN NË FUQI VENDAS E NDËRKOMBËTAR</w:t>
      </w:r>
      <w:r w:rsidR="00731DB3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06C69767" w14:textId="77777777" w:rsidR="0056630F" w:rsidRPr="00415407" w:rsidRDefault="0056630F" w:rsidP="00F048DB">
      <w:pPr>
        <w:pStyle w:val="ListParagraph"/>
        <w:spacing w:after="0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7283B1DA" w14:textId="77777777" w:rsidR="0080585B" w:rsidRDefault="0080585B" w:rsidP="0080585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B1653">
        <w:rPr>
          <w:rFonts w:ascii="Times New Roman" w:hAnsi="Times New Roman"/>
          <w:sz w:val="28"/>
          <w:szCs w:val="28"/>
          <w:lang w:val="sq-AL"/>
        </w:rPr>
        <w:t>Projektvendimi propozohet duke u mbështetur në  nenin 100, të Kushtetutës</w:t>
      </w:r>
      <w:r>
        <w:rPr>
          <w:rFonts w:ascii="Times New Roman" w:hAnsi="Times New Roman"/>
          <w:sz w:val="28"/>
          <w:szCs w:val="28"/>
          <w:lang w:val="sq-AL"/>
        </w:rPr>
        <w:t xml:space="preserve"> dhe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>në zbatim të nenit 8, pika 2, shkronja “d”, të ligjit nr. nr.111/2012 “Për menaxhimin e integruar të burimeve ujore”, i ndryshuar</w:t>
      </w:r>
      <w:r>
        <w:rPr>
          <w:rFonts w:ascii="Times New Roman" w:eastAsia="Times New Roman" w:hAnsi="Times New Roman"/>
          <w:sz w:val="28"/>
          <w:szCs w:val="28"/>
          <w:lang w:val="sq-AL"/>
        </w:rPr>
        <w:t>.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</w:t>
      </w:r>
    </w:p>
    <w:p w14:paraId="58A77634" w14:textId="77777777" w:rsidR="003F4EE2" w:rsidRPr="00415407" w:rsidRDefault="003F4EE2" w:rsidP="00F0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val="sq-AL"/>
        </w:rPr>
      </w:pPr>
    </w:p>
    <w:p w14:paraId="2364787D" w14:textId="080E186C" w:rsidR="003D3236" w:rsidRPr="00415407" w:rsidRDefault="003D3236" w:rsidP="003F4EE2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Bazuar në legjislacionin mjedisor shqiptar, Plani i Menaxhimit të Basenit Ujor </w:t>
      </w:r>
      <w:r w:rsidR="00A35428">
        <w:rPr>
          <w:rFonts w:ascii="Times New Roman" w:eastAsia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i është nënshtruar procesit të vlerësimit strategjik mjedisor, ku gjatë procesit të hartimit të raportit të vlerësimit strategjik mjedisor janë kryer konsultime me palët e interesit.</w:t>
      </w:r>
    </w:p>
    <w:p w14:paraId="1A9B1220" w14:textId="77777777" w:rsidR="000141D4" w:rsidRPr="00415407" w:rsidRDefault="000141D4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971F753" w14:textId="0F8DBD32" w:rsidR="00A475F4" w:rsidRPr="00415407" w:rsidRDefault="003F4EE2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Vlerësimi Strategjik Mjedisor, 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hartuar mb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shtetur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rcaktimet e ligjit nr.</w:t>
      </w:r>
      <w:r w:rsidRPr="00415407">
        <w:rPr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91, datë 28.02.2013 “Për Vlerësimin Strategjik Mjedisor (VSM)” dhe Vendimit nr.219 datë 11.3.2015 të Këshillit të Ministrave “Për përcaktimin e rregullave e të procedurave për konsultimin me grupet e interesit dhe</w:t>
      </w:r>
      <w:r w:rsidR="00D07388"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415407">
        <w:rPr>
          <w:rFonts w:ascii="Times New Roman" w:hAnsi="Times New Roman"/>
          <w:sz w:val="28"/>
          <w:szCs w:val="28"/>
          <w:lang w:val="sq-AL"/>
        </w:rPr>
        <w:t>publikun, si dhe dëgjesën publike gjatë procesit të vlerësimit strategjik mjedisor”</w:t>
      </w:r>
      <w:r w:rsidR="00A475F4" w:rsidRPr="00415407"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49D95A39" w14:textId="79B14099" w:rsidR="003F4EE2" w:rsidRDefault="003F4EE2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083584">
        <w:rPr>
          <w:rFonts w:ascii="Times New Roman" w:hAnsi="Times New Roman"/>
          <w:sz w:val="28"/>
          <w:szCs w:val="28"/>
          <w:lang w:val="sq-AL"/>
        </w:rPr>
        <w:lastRenderedPageBreak/>
        <w:t xml:space="preserve">Ministri i Turizmit dhe Mjedisit 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>ka l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>shuar Deklarat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>n Mjedisore me nr.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208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>/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3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 xml:space="preserve"> prot., dat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5C01B8" w:rsidRPr="00083584">
        <w:rPr>
          <w:rFonts w:ascii="Times New Roman" w:hAnsi="Times New Roman"/>
          <w:sz w:val="28"/>
          <w:szCs w:val="28"/>
          <w:lang w:val="sq-AL"/>
        </w:rPr>
        <w:t>2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3</w:t>
      </w:r>
      <w:r w:rsidR="005C01B8" w:rsidRPr="00083584">
        <w:rPr>
          <w:rFonts w:ascii="Times New Roman" w:hAnsi="Times New Roman"/>
          <w:sz w:val="28"/>
          <w:szCs w:val="28"/>
          <w:lang w:val="sq-AL"/>
        </w:rPr>
        <w:t>.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3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>.202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3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BA774D" w:rsidRPr="00083584">
        <w:rPr>
          <w:rFonts w:ascii="Times New Roman" w:hAnsi="Times New Roman"/>
          <w:sz w:val="28"/>
          <w:szCs w:val="28"/>
          <w:lang w:val="sq-AL"/>
        </w:rPr>
        <w:t xml:space="preserve">r “Planin e Menaxhimit të </w:t>
      </w:r>
      <w:r w:rsidR="005C01B8" w:rsidRPr="00083584">
        <w:rPr>
          <w:rFonts w:ascii="Times New Roman" w:hAnsi="Times New Roman"/>
          <w:sz w:val="28"/>
          <w:szCs w:val="28"/>
          <w:lang w:val="sq-AL"/>
        </w:rPr>
        <w:t xml:space="preserve">Basenit Ujor të lumit </w:t>
      </w:r>
      <w:r w:rsidR="00A35428" w:rsidRPr="00083584">
        <w:rPr>
          <w:rFonts w:ascii="Times New Roman" w:hAnsi="Times New Roman"/>
          <w:sz w:val="28"/>
          <w:szCs w:val="28"/>
          <w:lang w:val="sq-AL"/>
        </w:rPr>
        <w:t>Erzen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dhe masat zbut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>se 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rekomanduara n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Deklarat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jan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b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>r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pjes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e dokumentit t</w:t>
      </w:r>
      <w:r w:rsidR="00FB59C6" w:rsidRPr="00083584">
        <w:rPr>
          <w:rFonts w:ascii="Times New Roman" w:hAnsi="Times New Roman"/>
          <w:sz w:val="28"/>
          <w:szCs w:val="28"/>
          <w:lang w:val="sq-AL"/>
        </w:rPr>
        <w:t>ë</w:t>
      </w:r>
      <w:r w:rsidR="00A475F4" w:rsidRPr="00083584">
        <w:rPr>
          <w:rFonts w:ascii="Times New Roman" w:hAnsi="Times New Roman"/>
          <w:sz w:val="28"/>
          <w:szCs w:val="28"/>
          <w:lang w:val="sq-AL"/>
        </w:rPr>
        <w:t xml:space="preserve"> PM</w:t>
      </w:r>
      <w:r w:rsidR="005C01B8" w:rsidRPr="00083584">
        <w:rPr>
          <w:rFonts w:ascii="Times New Roman" w:hAnsi="Times New Roman"/>
          <w:sz w:val="28"/>
          <w:szCs w:val="28"/>
          <w:lang w:val="sq-AL"/>
        </w:rPr>
        <w:t>BU-së</w:t>
      </w:r>
      <w:r w:rsidR="00083584" w:rsidRPr="00083584">
        <w:rPr>
          <w:rFonts w:ascii="Times New Roman" w:hAnsi="Times New Roman"/>
          <w:sz w:val="28"/>
          <w:szCs w:val="28"/>
          <w:lang w:val="sq-AL"/>
        </w:rPr>
        <w:t>.</w:t>
      </w:r>
    </w:p>
    <w:p w14:paraId="1E0D0BB9" w14:textId="20082F49" w:rsidR="0080585B" w:rsidRPr="00443A1E" w:rsidRDefault="0080585B" w:rsidP="0080585B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DB017F">
        <w:rPr>
          <w:rFonts w:ascii="Times New Roman" w:eastAsia="Times New Roman" w:hAnsi="Times New Roman"/>
          <w:sz w:val="28"/>
          <w:szCs w:val="28"/>
          <w:lang w:val="sq-AL"/>
        </w:rPr>
        <w:t>Gjithashtu, ky projektvendim është miratuar paraprakisht nga Këshilli Kombëtar i Ujit me vendimin nr.5, datë 31.5.2023.</w:t>
      </w:r>
    </w:p>
    <w:p w14:paraId="414BBB81" w14:textId="77777777" w:rsidR="003D3236" w:rsidRPr="00415407" w:rsidRDefault="003D3236" w:rsidP="003F4EE2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CA7B14A" w14:textId="48225EFF" w:rsidR="003D3236" w:rsidRPr="00415407" w:rsidRDefault="0080585B" w:rsidP="003D3236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>
        <w:rPr>
          <w:rFonts w:ascii="Times New Roman" w:eastAsia="Times New Roman" w:hAnsi="Times New Roman"/>
          <w:sz w:val="28"/>
          <w:szCs w:val="28"/>
          <w:lang w:val="sq-AL"/>
        </w:rPr>
        <w:t>Ky</w:t>
      </w:r>
      <w:r w:rsidR="003D3236"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dokument është në përputhje dhe me nenin 13, të </w:t>
      </w:r>
      <w:r w:rsidR="003D3236" w:rsidRPr="00415407">
        <w:rPr>
          <w:rFonts w:ascii="Times New Roman" w:hAnsi="Times New Roman"/>
          <w:sz w:val="28"/>
          <w:szCs w:val="28"/>
          <w:lang w:val="sq-AL"/>
        </w:rPr>
        <w:t>Direktivës 2000/60/</w:t>
      </w:r>
      <w:r w:rsidR="00F3532D" w:rsidRPr="00415407">
        <w:rPr>
          <w:rFonts w:ascii="Times New Roman" w:hAnsi="Times New Roman"/>
          <w:sz w:val="28"/>
          <w:szCs w:val="28"/>
          <w:lang w:val="sq-AL"/>
        </w:rPr>
        <w:t>KE</w:t>
      </w:r>
      <w:r w:rsidR="003D3236" w:rsidRPr="00415407">
        <w:rPr>
          <w:rFonts w:ascii="Times New Roman" w:hAnsi="Times New Roman"/>
          <w:sz w:val="28"/>
          <w:szCs w:val="28"/>
          <w:lang w:val="sq-AL"/>
        </w:rPr>
        <w:t xml:space="preserve"> të Parlamentit Evropian dhe të Këshillit, datë 23 Tetor 2000, “Ngritja e një kuadri ligjor për veprimet e Komunitetit në fushën e politikave të ujërave” (Direktiva Kuadër e Ujit).</w:t>
      </w:r>
    </w:p>
    <w:p w14:paraId="39C9CCA4" w14:textId="77777777" w:rsidR="001362C9" w:rsidRPr="00415407" w:rsidRDefault="001362C9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DBC7B56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360" w:hanging="76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VLERËSIMI I SHKALLËS SË PËRAFRIMIT ME </w:t>
      </w:r>
      <w:r w:rsidRPr="00415407">
        <w:rPr>
          <w:rFonts w:ascii="Times New Roman" w:hAnsi="Times New Roman"/>
          <w:b/>
          <w:i/>
          <w:sz w:val="28"/>
          <w:szCs w:val="28"/>
          <w:lang w:val="sq-AL"/>
        </w:rPr>
        <w:t>ACQUIS COMMUNAUTAIRE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 (PËR PROJEKTAKTET NORMATIVE)</w:t>
      </w:r>
    </w:p>
    <w:p w14:paraId="12D437DC" w14:textId="77777777" w:rsidR="00134C4F" w:rsidRPr="00415407" w:rsidRDefault="00134C4F" w:rsidP="00F048DB">
      <w:pPr>
        <w:spacing w:after="0"/>
        <w:jc w:val="both"/>
        <w:rPr>
          <w:rStyle w:val="longtext1"/>
          <w:rFonts w:ascii="Times New Roman" w:hAnsi="Times New Roman"/>
          <w:b/>
          <w:sz w:val="28"/>
          <w:szCs w:val="28"/>
          <w:lang w:val="sq-AL"/>
        </w:rPr>
      </w:pPr>
    </w:p>
    <w:p w14:paraId="726FAD70" w14:textId="10EE0E71" w:rsidR="001362C9" w:rsidRPr="00415407" w:rsidRDefault="001362C9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>Projektvendimi nuk synon përafrimin me direktiv</w:t>
      </w:r>
      <w:r w:rsidR="009C3F81" w:rsidRPr="00415407">
        <w:rPr>
          <w:rStyle w:val="longtext1"/>
          <w:rFonts w:ascii="Times New Roman" w:hAnsi="Times New Roman"/>
          <w:sz w:val="28"/>
          <w:szCs w:val="28"/>
          <w:lang w:val="sq-AL"/>
        </w:rPr>
        <w:t>ën</w:t>
      </w: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 xml:space="preserve"> </w:t>
      </w:r>
      <w:r w:rsidR="009C3F81" w:rsidRPr="00415407">
        <w:rPr>
          <w:rStyle w:val="longtext1"/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Style w:val="longtext1"/>
          <w:rFonts w:ascii="Times New Roman" w:hAnsi="Times New Roman"/>
          <w:sz w:val="28"/>
          <w:szCs w:val="28"/>
          <w:lang w:val="sq-AL"/>
        </w:rPr>
        <w:t xml:space="preserve"> BE-së, por synon zbatimin e kërkesave të direktivës </w:t>
      </w:r>
      <w:r w:rsidRPr="00415407">
        <w:rPr>
          <w:rFonts w:ascii="Times New Roman" w:hAnsi="Times New Roman"/>
          <w:sz w:val="28"/>
          <w:szCs w:val="28"/>
          <w:lang w:val="sq-AL"/>
        </w:rPr>
        <w:t>200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0</w:t>
      </w:r>
      <w:r w:rsidRPr="00415407">
        <w:rPr>
          <w:rFonts w:ascii="Times New Roman" w:hAnsi="Times New Roman"/>
          <w:sz w:val="28"/>
          <w:szCs w:val="28"/>
          <w:lang w:val="sq-AL"/>
        </w:rPr>
        <w:t>/60/KE e Parlamentit Evropian dhe e Këshillit, datë 2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3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Tetor 2000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, “Mbi </w:t>
      </w:r>
      <w:r w:rsidR="005C01B8" w:rsidRPr="00415407">
        <w:rPr>
          <w:rFonts w:ascii="Times New Roman" w:hAnsi="Times New Roman"/>
          <w:sz w:val="28"/>
          <w:szCs w:val="28"/>
          <w:lang w:val="sq-AL"/>
        </w:rPr>
        <w:t>krijimin e një kuadri për veprimin e Komunitetit në fushën e politikës së ujit</w:t>
      </w:r>
      <w:r w:rsidRPr="00415407">
        <w:rPr>
          <w:rFonts w:ascii="Times New Roman" w:hAnsi="Times New Roman"/>
          <w:sz w:val="28"/>
          <w:szCs w:val="28"/>
          <w:lang w:val="sq-AL"/>
        </w:rPr>
        <w:t>”, e cila është përafruar pjesërisht me VKM-në nr. 1015, datë 16.12.2020, “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>Për Përmbajtjen, Zhvillimin dhe Zbatimin e Strategjisë Kombëtare të Menaxhimit të Burimeve Ujore, të Planeve të Menaxhimit të Baseneve Ujore dhe Planeve të Menaxhimit të Rrezikut nga Përmbytjet”.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1C4F7AD1" w14:textId="77777777" w:rsidR="00857E35" w:rsidRPr="00415407" w:rsidRDefault="00857E35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3F4C62AF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424" w:hanging="141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PËRMBLEDHJE SHPJEGUESE E PËRMBAJTJES SË PROJEKTAKTIT</w:t>
      </w:r>
      <w:r w:rsidR="00CB6E26"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70729EA6" w14:textId="77777777" w:rsidR="00134C4F" w:rsidRPr="00415407" w:rsidRDefault="00134C4F" w:rsidP="00F048DB">
      <w:pPr>
        <w:pStyle w:val="ListParagraph"/>
        <w:spacing w:after="0"/>
        <w:ind w:left="567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10ACEF1A" w14:textId="3A3B6B7F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Struktura e PMBU-së aktuale për basenin e lumit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në përputhje të plotë me kërkesat e parashtruara në Shtojcën VII të DKU-së së BE-së 2000/60/KE. Kapitujve dhe përmbajtjes së planit u janë bërë disa përshtatje, për t’iu përgjigjur më mirë nevojave dhe sistemeve operacionale kombëtare, të disponueshme për menaxhimin e burimeve ujore. </w:t>
      </w:r>
    </w:p>
    <w:p w14:paraId="555D6181" w14:textId="0BFF08FC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Zhvillimi i këtij Plani do të ndjekë përcaktimet në VKM-në nr.1015, datë 16.12.2020 dhe në Direktivën Kuadër të Ujit e BE (Dire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k</w:t>
      </w:r>
      <w:r w:rsidRPr="00415407">
        <w:rPr>
          <w:rFonts w:ascii="Times New Roman" w:hAnsi="Times New Roman"/>
          <w:sz w:val="28"/>
          <w:szCs w:val="28"/>
          <w:lang w:val="sq-AL"/>
        </w:rPr>
        <w:t>tiv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a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2000/60/</w:t>
      </w:r>
      <w:r w:rsidR="00066150" w:rsidRPr="00415407">
        <w:rPr>
          <w:rFonts w:ascii="Times New Roman" w:hAnsi="Times New Roman"/>
          <w:sz w:val="28"/>
          <w:szCs w:val="28"/>
          <w:lang w:val="sq-AL"/>
        </w:rPr>
        <w:t>KE</w:t>
      </w:r>
      <w:r w:rsidRPr="00415407">
        <w:rPr>
          <w:rFonts w:ascii="Times New Roman" w:hAnsi="Times New Roman"/>
          <w:sz w:val="28"/>
          <w:szCs w:val="28"/>
          <w:lang w:val="sq-AL"/>
        </w:rPr>
        <w:t>).</w:t>
      </w:r>
    </w:p>
    <w:p w14:paraId="7A728061" w14:textId="1C8B2BBA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 xml:space="preserve">i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Menaxhimit të Basenit Ujor të basenit të lumit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përmban 13 kapituj, të gjithë në përputhje me parashikimet e Shtojcës VII të DKU-së, por rendi i tyre është përshtatur me kontekstin kombëtar. Përgatitja kërkoi më tepër kohë për Kapitullin 11 “Analiza ekonomike e përdorimit të ujit”, e cila është realizuar për herë të parë në në Shqipëri në nivelin e basenit ujor. </w:t>
      </w:r>
    </w:p>
    <w:p w14:paraId="15B4065F" w14:textId="24B8132D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 xml:space="preserve">Draft i parë i PMBU-së mori formën përfundimtare në prill të 2021-shit. PMBU-ja do të finalizohet në drejtimin e AMBU-t, me mbështetjen e ekipit ADA-EUSIWM dhe ekspertëve përkatës ndërkombëtarë e kombëtarë. Draft raporti dhe përmbajtja e tij janë konsultuar plotësisht me palët e interesit dhe institucionet përkatëse përmes mbledhjeve të grupeve të ekspertëve. Draft PMBU-ja është përditësuar vazhdimisht, ku versioni i parë </w:t>
      </w:r>
      <w:r w:rsidRPr="006C7335">
        <w:rPr>
          <w:rFonts w:ascii="Times New Roman" w:hAnsi="Times New Roman"/>
          <w:sz w:val="28"/>
          <w:szCs w:val="28"/>
          <w:lang w:val="sq-AL"/>
        </w:rPr>
        <w:t xml:space="preserve">paraprak u publikua në faqen zyrtare të AMBU në datën </w:t>
      </w:r>
      <w:r w:rsidR="006C7335" w:rsidRPr="006C7335">
        <w:rPr>
          <w:rFonts w:ascii="Times New Roman" w:hAnsi="Times New Roman"/>
          <w:sz w:val="28"/>
          <w:szCs w:val="28"/>
          <w:lang w:val="sq-AL"/>
        </w:rPr>
        <w:t>14</w:t>
      </w:r>
      <w:r w:rsidRPr="006C7335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6C7335" w:rsidRPr="006C7335">
        <w:rPr>
          <w:rFonts w:ascii="Times New Roman" w:hAnsi="Times New Roman"/>
          <w:sz w:val="28"/>
          <w:szCs w:val="28"/>
          <w:lang w:val="sq-AL"/>
        </w:rPr>
        <w:t>Qershor</w:t>
      </w:r>
      <w:r w:rsidRPr="006C7335">
        <w:rPr>
          <w:rFonts w:ascii="Times New Roman" w:hAnsi="Times New Roman"/>
          <w:sz w:val="28"/>
          <w:szCs w:val="28"/>
          <w:lang w:val="sq-AL"/>
        </w:rPr>
        <w:t xml:space="preserve"> 2022.</w:t>
      </w:r>
    </w:p>
    <w:p w14:paraId="36652B2D" w14:textId="3F817B6A" w:rsidR="00B80320" w:rsidRPr="00415407" w:rsidRDefault="00B80320" w:rsidP="00B80320">
      <w:pPr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Menaxhimit të Basenit Ujor për basenin e lumit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do të përfshijë këto kapitujt kryesorë si më poshtë: </w:t>
      </w:r>
    </w:p>
    <w:p w14:paraId="62362DD2" w14:textId="77777777" w:rsidR="00B80320" w:rsidRPr="00415407" w:rsidRDefault="00B80320" w:rsidP="00251B56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b/>
          <w:bCs/>
          <w:color w:val="auto"/>
          <w:sz w:val="28"/>
          <w:szCs w:val="28"/>
        </w:rPr>
        <w:t>Kapitulli 1</w:t>
      </w:r>
    </w:p>
    <w:p w14:paraId="5388AE46" w14:textId="77777777" w:rsidR="00B80320" w:rsidRPr="00415407" w:rsidRDefault="00B80320" w:rsidP="00251B56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Objektivat dhe Statusi ligjor i Autoritetit;</w:t>
      </w:r>
    </w:p>
    <w:p w14:paraId="3D929D3B" w14:textId="77777777" w:rsidR="00B80320" w:rsidRPr="00415407" w:rsidRDefault="00B80320" w:rsidP="00251B56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Marrëveshjet administrative;</w:t>
      </w:r>
    </w:p>
    <w:p w14:paraId="3CA6A631" w14:textId="77777777" w:rsidR="00B80320" w:rsidRPr="00415407" w:rsidRDefault="00B80320" w:rsidP="00251B56">
      <w:pPr>
        <w:pStyle w:val="Defaul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15407">
        <w:rPr>
          <w:rFonts w:ascii="Times New Roman" w:hAnsi="Times New Roman" w:cs="Times New Roman"/>
          <w:color w:val="auto"/>
          <w:sz w:val="28"/>
          <w:szCs w:val="28"/>
        </w:rPr>
        <w:t>Struktura e përgjithshme e kuadrit të PMBU dhe dokumentacioni.</w:t>
      </w:r>
    </w:p>
    <w:p w14:paraId="604283C2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2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72C5A122" w14:textId="77777777" w:rsidR="00B80320" w:rsidRPr="00415407" w:rsidRDefault="00B80320" w:rsidP="00251B56">
      <w:pPr>
        <w:pStyle w:val="ListParagraph"/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Masat e konsultimit me ekspertët dhe publikun;</w:t>
      </w:r>
    </w:p>
    <w:p w14:paraId="22C398A1" w14:textId="77777777" w:rsidR="00B80320" w:rsidRPr="00415407" w:rsidRDefault="00B80320" w:rsidP="00251B56">
      <w:pPr>
        <w:pStyle w:val="ListParagraph"/>
        <w:numPr>
          <w:ilvl w:val="0"/>
          <w:numId w:val="5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Identifikimi i Çështjeve me rëndësi në Menaxhimin e Ujrave.</w:t>
      </w:r>
    </w:p>
    <w:p w14:paraId="44C314F5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3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B07C4E3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Objektivat Mjedisore për basenin Ujor;</w:t>
      </w:r>
    </w:p>
    <w:p w14:paraId="4418EFB0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Kushtet e referencës për çdo trup ujor;</w:t>
      </w:r>
    </w:p>
    <w:p w14:paraId="0BB007C3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Koncepti i Statusit të trupi ujor.</w:t>
      </w:r>
    </w:p>
    <w:p w14:paraId="7B2668A0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4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B88C973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Përshkrim i basenit ujor.</w:t>
      </w:r>
    </w:p>
    <w:p w14:paraId="19A4F60E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5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880302E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trupave ujor sipërfaqësor.</w:t>
      </w:r>
    </w:p>
    <w:p w14:paraId="18C53E4A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6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1F34DBC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trupave ujor nëntokësor.</w:t>
      </w:r>
    </w:p>
    <w:p w14:paraId="4DFA0F9F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7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0D3616F0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Karakterizimi dhe përvijimi i zonave të mbrojtura.</w:t>
      </w:r>
    </w:p>
    <w:p w14:paraId="6F1AB64C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8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</w:p>
    <w:p w14:paraId="6ED07BE4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Rrjetet e monitorimit dhe të dhënat e mbikëqyrjes.</w:t>
      </w:r>
    </w:p>
    <w:p w14:paraId="4F2DC473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9</w:t>
      </w:r>
    </w:p>
    <w:p w14:paraId="29D65BE7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Përmbledhja e strategjive dhe planeve plotësuese.</w:t>
      </w:r>
    </w:p>
    <w:p w14:paraId="1F906484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10</w:t>
      </w:r>
    </w:p>
    <w:p w14:paraId="016CED41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Përmbledhja e presioneve ndaj trupit ujor;</w:t>
      </w:r>
    </w:p>
    <w:p w14:paraId="4AD68D29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Vlerësimi i statusit dhe vlerësimi i ndikimeve në trupat ujor.</w:t>
      </w:r>
    </w:p>
    <w:p w14:paraId="23F240BA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11</w:t>
      </w:r>
    </w:p>
    <w:p w14:paraId="1FA9F4EA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Përmbledhja e analizës ekonomike mbi përdorimet e ujit;</w:t>
      </w:r>
    </w:p>
    <w:p w14:paraId="56258A93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Vlerësimi i niveleve aktuale të rikuperimit të kostove të shërbimeve të ujit.</w:t>
      </w:r>
    </w:p>
    <w:p w14:paraId="794213DF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12</w:t>
      </w:r>
    </w:p>
    <w:p w14:paraId="7701567B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Politikat mjedisore në nivelin e Basenit Ujor.</w:t>
      </w:r>
    </w:p>
    <w:p w14:paraId="095FB249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>Kapitulli 13</w:t>
      </w:r>
    </w:p>
    <w:p w14:paraId="374748E7" w14:textId="7180ABC9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Programi i masave për basenin e lumit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>;</w:t>
      </w:r>
    </w:p>
    <w:p w14:paraId="44C48A1A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Vështrim i përgjithshëm mbi konceptin e masave sipas DKU;</w:t>
      </w:r>
    </w:p>
    <w:p w14:paraId="42F2EC86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Qasja sistematike për identifikimin dhe raportimin e masave;</w:t>
      </w:r>
    </w:p>
    <w:p w14:paraId="7C68ABCA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Programi i masave për trupat ujor sipërfaqësor dhe për trupat ujor nëntokësor;</w:t>
      </w:r>
    </w:p>
    <w:p w14:paraId="56935FCA" w14:textId="77777777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Kostimi dhe përgjegjesitë institucionale për zbatimin e Programit të Masave.</w:t>
      </w:r>
    </w:p>
    <w:p w14:paraId="6ECEA883" w14:textId="77777777" w:rsidR="00B80320" w:rsidRPr="00415407" w:rsidRDefault="00B80320" w:rsidP="00251B56">
      <w:pPr>
        <w:pStyle w:val="ListParagraph"/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bCs/>
          <w:sz w:val="28"/>
          <w:szCs w:val="28"/>
          <w:lang w:val="sq-AL"/>
        </w:rPr>
        <w:t xml:space="preserve">Shtojcat </w:t>
      </w:r>
    </w:p>
    <w:p w14:paraId="0923AB85" w14:textId="549569C8" w:rsidR="00B80320" w:rsidRPr="00415407" w:rsidRDefault="00B80320" w:rsidP="00251B56">
      <w:pPr>
        <w:pStyle w:val="ListParagraph"/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Lista e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 xml:space="preserve">raporteve, studimeve </w:t>
      </w:r>
      <w:r w:rsidRPr="00415407">
        <w:rPr>
          <w:rFonts w:ascii="Times New Roman" w:hAnsi="Times New Roman"/>
          <w:sz w:val="28"/>
          <w:szCs w:val="28"/>
          <w:lang w:val="sq-AL"/>
        </w:rPr>
        <w:t>dhe dokumentave plotësues.</w:t>
      </w:r>
    </w:p>
    <w:p w14:paraId="3877BF98" w14:textId="42FAE736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 xml:space="preserve">Plani i Menaxhimit të Basenit Ujor për basenin e lumit </w:t>
      </w:r>
      <w:r w:rsidR="00A35428">
        <w:rPr>
          <w:rFonts w:ascii="Times New Roman" w:hAnsi="Times New Roman"/>
          <w:b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do të jetë i vlefshëm për periudhën </w:t>
      </w:r>
      <w:r w:rsidRPr="00DB017F">
        <w:rPr>
          <w:rFonts w:ascii="Times New Roman" w:hAnsi="Times New Roman"/>
          <w:b/>
          <w:bCs/>
          <w:sz w:val="28"/>
          <w:szCs w:val="28"/>
          <w:lang w:val="sq-AL"/>
        </w:rPr>
        <w:t>202</w:t>
      </w:r>
      <w:r w:rsidR="00DB017F" w:rsidRPr="00DB017F">
        <w:rPr>
          <w:rFonts w:ascii="Times New Roman" w:hAnsi="Times New Roman"/>
          <w:b/>
          <w:bCs/>
          <w:sz w:val="28"/>
          <w:szCs w:val="28"/>
          <w:lang w:val="sq-AL"/>
        </w:rPr>
        <w:t>4</w:t>
      </w:r>
      <w:r w:rsidRPr="00DB017F">
        <w:rPr>
          <w:rFonts w:ascii="Times New Roman" w:hAnsi="Times New Roman"/>
          <w:b/>
          <w:bCs/>
          <w:sz w:val="28"/>
          <w:szCs w:val="28"/>
          <w:lang w:val="sq-AL"/>
        </w:rPr>
        <w:t>-202</w:t>
      </w:r>
      <w:r w:rsidR="00DB017F" w:rsidRPr="00DB017F">
        <w:rPr>
          <w:rFonts w:ascii="Times New Roman" w:hAnsi="Times New Roman"/>
          <w:b/>
          <w:bCs/>
          <w:sz w:val="28"/>
          <w:szCs w:val="28"/>
          <w:lang w:val="sq-AL"/>
        </w:rPr>
        <w:t>9</w:t>
      </w:r>
      <w:r w:rsidRPr="00DB017F">
        <w:rPr>
          <w:rFonts w:ascii="Times New Roman" w:hAnsi="Times New Roman"/>
          <w:b/>
          <w:bCs/>
          <w:sz w:val="28"/>
          <w:szCs w:val="28"/>
          <w:lang w:val="sq-AL"/>
        </w:rPr>
        <w:t>.</w:t>
      </w:r>
      <w:r w:rsidRPr="00DB017F">
        <w:rPr>
          <w:rFonts w:ascii="Times New Roman" w:hAnsi="Times New Roman"/>
          <w:sz w:val="28"/>
          <w:szCs w:val="28"/>
          <w:lang w:val="sq-AL"/>
        </w:rPr>
        <w:t xml:space="preserve"> Sipas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Legjislacionit të BE-së Planet e Menaxhimit të Baseneve Ujore duhet të përditësohen çdo gjashtë vjet. </w:t>
      </w:r>
    </w:p>
    <w:p w14:paraId="725C3DE5" w14:textId="59761617" w:rsidR="00A018F8" w:rsidRPr="00415407" w:rsidRDefault="00A018F8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>Gjithashtu</w:t>
      </w:r>
      <w:r w:rsidR="00FB6A59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Plani i veprimit </w:t>
      </w:r>
      <w:r w:rsidR="005F6DF1" w:rsidRPr="00415407">
        <w:rPr>
          <w:rFonts w:ascii="Times New Roman" w:eastAsia="Times New Roman" w:hAnsi="Times New Roman"/>
          <w:sz w:val="28"/>
          <w:szCs w:val="28"/>
          <w:lang w:val="sq-AL"/>
        </w:rPr>
        <w:t>do të përmbajë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një përshkrim të aktiviteteve specifike prioritare për t’u ndërmarrë, afatet kohore, kostot dhe detyrimet, dhe/ose përgjegjësitë kombëtare, rajonale ose vendore. Nevojitet treguesi i burimit të financimit, megjithëse emra konkretë të donatorëve dhe institucioneve fiancuese nuk mund të bëhen të ditura në këtë fazë.</w:t>
      </w:r>
    </w:p>
    <w:p w14:paraId="64FDFF7C" w14:textId="68E4E2FB" w:rsidR="00B80320" w:rsidRPr="00415407" w:rsidRDefault="00B80320" w:rsidP="00B80320">
      <w:pPr>
        <w:spacing w:after="24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Agjencia e Menaxhimit e Burimeve Ujore shpreh angazhimin për pjesëmarrje publike aktive në vendimmarrje, në mënyrë që të ofrojë mbështetje më të gjerë për politikat dhe për të rritur efikasitetin e përpjekjeve për zbatim. Palët përkatëse të interesit janë konsultuar që në fillim të periudhës së hartimit të PMBU-së së </w:t>
      </w:r>
      <w:r w:rsidR="00A35428">
        <w:rPr>
          <w:rFonts w:ascii="Times New Roman" w:hAnsi="Times New Roman"/>
          <w:sz w:val="28"/>
          <w:szCs w:val="28"/>
          <w:lang w:val="sq-AL"/>
        </w:rPr>
        <w:t>Erzenit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13B2C355" w14:textId="77777777" w:rsidR="00B242DB" w:rsidRPr="00415407" w:rsidRDefault="00B242DB" w:rsidP="00F048DB">
      <w:pPr>
        <w:tabs>
          <w:tab w:val="left" w:pos="1080"/>
        </w:tabs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4BFC622E" w14:textId="62744DF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567" w:hanging="141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INSTITUCIONET DHE ORGANET QË NGARKOHEN PËR ZBATIMIN E AKTI</w:t>
      </w:r>
      <w:r w:rsidR="00E95AA0">
        <w:rPr>
          <w:rFonts w:ascii="Times New Roman" w:hAnsi="Times New Roman"/>
          <w:b/>
          <w:sz w:val="28"/>
          <w:szCs w:val="28"/>
          <w:lang w:val="sq-AL"/>
        </w:rPr>
        <w:t>T</w:t>
      </w:r>
      <w:r w:rsidRPr="00415407">
        <w:rPr>
          <w:rFonts w:ascii="Times New Roman" w:hAnsi="Times New Roman"/>
          <w:b/>
          <w:sz w:val="28"/>
          <w:szCs w:val="28"/>
          <w:lang w:val="sq-AL"/>
        </w:rPr>
        <w:t>.</w:t>
      </w:r>
    </w:p>
    <w:p w14:paraId="22DFE243" w14:textId="77777777" w:rsidR="00E95AA0" w:rsidRPr="00E95AA0" w:rsidRDefault="00E95AA0" w:rsidP="005F6DF1">
      <w:pPr>
        <w:spacing w:after="0"/>
        <w:jc w:val="both"/>
        <w:rPr>
          <w:rFonts w:ascii="Times New Roman" w:hAnsi="Times New Roman"/>
          <w:strike/>
          <w:sz w:val="28"/>
          <w:szCs w:val="28"/>
          <w:lang w:val="sq-AL"/>
        </w:rPr>
      </w:pPr>
    </w:p>
    <w:p w14:paraId="1CD45674" w14:textId="77777777" w:rsidR="00E95AA0" w:rsidRDefault="00E95AA0" w:rsidP="00E95AA0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7A48CF">
        <w:rPr>
          <w:rFonts w:ascii="Times New Roman" w:hAnsi="Times New Roman"/>
          <w:sz w:val="28"/>
          <w:szCs w:val="28"/>
          <w:lang w:val="sq-AL"/>
        </w:rPr>
        <w:t>Organet për zbatimin e këtij projektvendimi janë organet kombëtare të administrimit dhe menaxhimit të burimeve ujore.</w:t>
      </w:r>
    </w:p>
    <w:p w14:paraId="6DD0F4F4" w14:textId="77777777" w:rsidR="00B02587" w:rsidRDefault="00B02587" w:rsidP="00E95AA0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FCD5B3F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709" w:hanging="142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lastRenderedPageBreak/>
        <w:t>PERSONAT DHE INSTITUCIONET QË KANË KONTRIBUAR NË HARTIMIN E PROJEKTAKTIT.</w:t>
      </w:r>
    </w:p>
    <w:p w14:paraId="5432287F" w14:textId="77777777" w:rsidR="00134C4F" w:rsidRPr="00415407" w:rsidRDefault="00134C4F" w:rsidP="00F048DB">
      <w:pPr>
        <w:spacing w:after="0"/>
        <w:ind w:left="709" w:hanging="142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2747315C" w14:textId="62C2C68D" w:rsidR="007C2D71" w:rsidRPr="00415407" w:rsidRDefault="00286DB8" w:rsidP="007C2D71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Ky projektvendim 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>dhe dokumenti 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 xml:space="preserve"> miratohet </w:t>
      </w:r>
      <w:r w:rsidRPr="00415407">
        <w:rPr>
          <w:rFonts w:ascii="Times New Roman" w:hAnsi="Times New Roman"/>
          <w:sz w:val="28"/>
          <w:szCs w:val="28"/>
          <w:lang w:val="sq-AL"/>
        </w:rPr>
        <w:t>është hartuar nga Agjencia e Menaxhimit të Burimeve Ujore</w:t>
      </w:r>
      <w:r w:rsidR="00F13168" w:rsidRPr="00415407">
        <w:rPr>
          <w:rFonts w:ascii="Times New Roman" w:hAnsi="Times New Roman"/>
          <w:sz w:val="28"/>
          <w:szCs w:val="28"/>
          <w:lang w:val="sq-AL"/>
        </w:rPr>
        <w:t xml:space="preserve">, 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në bashkëpunim me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 xml:space="preserve">Agjencisë Austriake për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>Zhvillim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, n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p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 xml:space="preserve">rmjet projektit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EUSI</w:t>
      </w:r>
      <w:r w:rsidR="00A32889" w:rsidRPr="00415407">
        <w:rPr>
          <w:rFonts w:ascii="Times New Roman" w:hAnsi="Times New Roman"/>
          <w:sz w:val="28"/>
          <w:szCs w:val="28"/>
          <w:lang w:val="sq-AL"/>
        </w:rPr>
        <w:t>W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M “Mbështetja e Bashkimit Evropian për Menaxhimin e Integruar të Ujit”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>, me mb</w:t>
      </w:r>
      <w:r w:rsidR="00D14036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DE3118" w:rsidRPr="00415407">
        <w:rPr>
          <w:rFonts w:ascii="Times New Roman" w:hAnsi="Times New Roman"/>
          <w:sz w:val="28"/>
          <w:szCs w:val="28"/>
          <w:lang w:val="sq-AL"/>
        </w:rPr>
        <w:t xml:space="preserve">shtetjen e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 xml:space="preserve">bashkëfinancimit të BE-së në kuadër të Programit të Veprimit IPA 2016 dhe Agjencisë Austriake për </w:t>
      </w:r>
      <w:r w:rsidR="00FB6A59" w:rsidRPr="00415407">
        <w:rPr>
          <w:rFonts w:ascii="Times New Roman" w:hAnsi="Times New Roman"/>
          <w:sz w:val="28"/>
          <w:szCs w:val="28"/>
          <w:lang w:val="sq-AL"/>
        </w:rPr>
        <w:t>Zhvillim</w:t>
      </w:r>
      <w:r w:rsidR="002A6D50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00C1D" w:rsidRPr="00415407">
        <w:rPr>
          <w:rFonts w:ascii="Times New Roman" w:hAnsi="Times New Roman"/>
          <w:sz w:val="28"/>
          <w:szCs w:val="28"/>
          <w:lang w:val="sq-AL"/>
        </w:rPr>
        <w:t>(ADA)</w:t>
      </w:r>
      <w:r w:rsidR="007C2D71" w:rsidRPr="00415407">
        <w:rPr>
          <w:rFonts w:ascii="Times New Roman" w:hAnsi="Times New Roman"/>
          <w:sz w:val="28"/>
          <w:szCs w:val="28"/>
          <w:lang w:val="sq-AL"/>
        </w:rPr>
        <w:t>.</w:t>
      </w:r>
    </w:p>
    <w:p w14:paraId="1C21B3C5" w14:textId="77777777" w:rsidR="00A47CAC" w:rsidRPr="00415407" w:rsidRDefault="00A47CAC" w:rsidP="00A47CAC">
      <w:pPr>
        <w:pStyle w:val="Heading6"/>
        <w:spacing w:before="0" w:after="0" w:line="276" w:lineRule="auto"/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</w:pPr>
    </w:p>
    <w:p w14:paraId="4DFBA084" w14:textId="6547F98B" w:rsidR="00A47CAC" w:rsidRPr="00415407" w:rsidRDefault="00A47CAC" w:rsidP="00A47CAC">
      <w:pPr>
        <w:pStyle w:val="Heading6"/>
        <w:spacing w:before="0" w:after="0" w:line="276" w:lineRule="auto"/>
        <w:rPr>
          <w:i w:val="0"/>
          <w:iCs/>
          <w:sz w:val="28"/>
          <w:szCs w:val="28"/>
          <w:lang w:val="sq-AL"/>
        </w:rPr>
      </w:pP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Kontribuesit n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 xml:space="preserve"> hartimin e dokumentit, n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p</w:t>
      </w:r>
      <w:r w:rsidR="00CA6260"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ë</w:t>
      </w:r>
      <w:r w:rsidRPr="00415407">
        <w:rPr>
          <w:rStyle w:val="FontStyle53"/>
          <w:rFonts w:ascii="Times New Roman" w:eastAsia="Calibri" w:hAnsi="Times New Roman" w:cs="Times New Roman"/>
          <w:i w:val="0"/>
          <w:sz w:val="28"/>
          <w:szCs w:val="28"/>
          <w:lang w:val="sq-AL" w:eastAsia="en-US"/>
        </w:rPr>
        <w:t>rmjet g</w:t>
      </w:r>
      <w:r w:rsidRPr="00415407">
        <w:rPr>
          <w:i w:val="0"/>
          <w:iCs/>
          <w:sz w:val="28"/>
          <w:szCs w:val="28"/>
          <w:lang w:val="sq-AL"/>
        </w:rPr>
        <w:t>rupit ndërinstitucional t</w:t>
      </w:r>
      <w:r w:rsidR="00CA6260" w:rsidRPr="00415407">
        <w:rPr>
          <w:i w:val="0"/>
          <w:iCs/>
          <w:sz w:val="28"/>
          <w:szCs w:val="28"/>
          <w:lang w:val="sq-AL"/>
        </w:rPr>
        <w:t>ë</w:t>
      </w:r>
      <w:r w:rsidRPr="00415407">
        <w:rPr>
          <w:i w:val="0"/>
          <w:iCs/>
          <w:sz w:val="28"/>
          <w:szCs w:val="28"/>
          <w:lang w:val="sq-AL"/>
        </w:rPr>
        <w:t xml:space="preserve"> punës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i të krijuar me urdhrin </w:t>
      </w:r>
      <w:r w:rsidR="00E00C1D" w:rsidRPr="00415407">
        <w:rPr>
          <w:i w:val="0"/>
          <w:sz w:val="28"/>
          <w:szCs w:val="28"/>
          <w:lang w:val="sq-AL"/>
        </w:rPr>
        <w:t>nr. 32</w:t>
      </w:r>
      <w:r w:rsidR="006B5B62" w:rsidRPr="00415407">
        <w:rPr>
          <w:i w:val="0"/>
          <w:sz w:val="28"/>
          <w:szCs w:val="28"/>
          <w:lang w:val="sq-AL"/>
        </w:rPr>
        <w:t xml:space="preserve"> </w:t>
      </w:r>
      <w:r w:rsidR="00E00C1D" w:rsidRPr="00415407">
        <w:rPr>
          <w:i w:val="0"/>
          <w:sz w:val="28"/>
          <w:szCs w:val="28"/>
          <w:lang w:val="sq-AL"/>
        </w:rPr>
        <w:t>prot., datë 01.03.2021</w:t>
      </w:r>
      <w:r w:rsidR="00E00C1D" w:rsidRPr="00415407">
        <w:rPr>
          <w:sz w:val="28"/>
          <w:szCs w:val="28"/>
          <w:lang w:val="sq-AL"/>
        </w:rPr>
        <w:t xml:space="preserve">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të Kryeministrit, </w:t>
      </w:r>
      <w:r w:rsidRPr="00415407">
        <w:rPr>
          <w:i w:val="0"/>
          <w:iCs/>
          <w:sz w:val="28"/>
          <w:szCs w:val="28"/>
          <w:lang w:val="sq-AL"/>
        </w:rPr>
        <w:t>jan</w:t>
      </w:r>
      <w:r w:rsidR="00CA6260" w:rsidRPr="00415407">
        <w:rPr>
          <w:i w:val="0"/>
          <w:iCs/>
          <w:sz w:val="28"/>
          <w:szCs w:val="28"/>
          <w:lang w:val="sq-AL"/>
        </w:rPr>
        <w:t>ë</w:t>
      </w:r>
      <w:r w:rsidRPr="00415407">
        <w:rPr>
          <w:i w:val="0"/>
          <w:iCs/>
          <w:sz w:val="28"/>
          <w:szCs w:val="28"/>
          <w:lang w:val="sq-AL"/>
        </w:rPr>
        <w:t xml:space="preserve"> </w:t>
      </w:r>
      <w:r w:rsidR="00E26D87" w:rsidRPr="00415407">
        <w:rPr>
          <w:i w:val="0"/>
          <w:iCs/>
          <w:sz w:val="28"/>
          <w:szCs w:val="28"/>
          <w:lang w:val="sq-AL"/>
        </w:rPr>
        <w:t xml:space="preserve">edhe </w:t>
      </w:r>
      <w:r w:rsidRPr="00415407">
        <w:rPr>
          <w:i w:val="0"/>
          <w:iCs/>
          <w:sz w:val="28"/>
          <w:szCs w:val="28"/>
          <w:lang w:val="sq-AL"/>
        </w:rPr>
        <w:t>përfaqësues</w:t>
      </w:r>
      <w:r w:rsidR="00E26D87" w:rsidRPr="00415407">
        <w:rPr>
          <w:i w:val="0"/>
          <w:iCs/>
          <w:sz w:val="28"/>
          <w:szCs w:val="28"/>
          <w:lang w:val="sq-AL"/>
        </w:rPr>
        <w:t>it e</w:t>
      </w:r>
      <w:r w:rsidRPr="00415407">
        <w:rPr>
          <w:i w:val="0"/>
          <w:iCs/>
          <w:sz w:val="28"/>
          <w:szCs w:val="28"/>
          <w:lang w:val="sq-AL"/>
        </w:rPr>
        <w:t>:</w:t>
      </w:r>
    </w:p>
    <w:p w14:paraId="2CD60358" w14:textId="77777777" w:rsidR="00A47CAC" w:rsidRPr="00415407" w:rsidRDefault="00A47CAC" w:rsidP="00251B56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Ministrisë së Bujqësisë dhe Zhvillimit Rural;</w:t>
      </w:r>
    </w:p>
    <w:p w14:paraId="294B09CE" w14:textId="77777777" w:rsidR="00A47CAC" w:rsidRPr="00415407" w:rsidRDefault="00A47CAC" w:rsidP="00251B56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Ministrisë së Turizmit dhe Mjedisit;</w:t>
      </w:r>
    </w:p>
    <w:p w14:paraId="3EC3FE93" w14:textId="77777777" w:rsidR="00A47CAC" w:rsidRPr="00415407" w:rsidRDefault="00A47CAC" w:rsidP="00251B56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Ministrisë së 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>Infrastrukturës dhe Energjisë;</w:t>
      </w:r>
    </w:p>
    <w:p w14:paraId="075B1A6B" w14:textId="77777777" w:rsidR="00A47CAC" w:rsidRPr="00415407" w:rsidRDefault="00A47CAC" w:rsidP="00251B56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Mbrojtjes Civile;</w:t>
      </w:r>
    </w:p>
    <w:p w14:paraId="443028F5" w14:textId="49574844" w:rsidR="00A47CAC" w:rsidRPr="00415407" w:rsidRDefault="00A47CAC" w:rsidP="00251B56">
      <w:pPr>
        <w:pStyle w:val="ListParagraph"/>
        <w:numPr>
          <w:ilvl w:val="0"/>
          <w:numId w:val="2"/>
        </w:numPr>
        <w:tabs>
          <w:tab w:val="left" w:pos="1276"/>
        </w:tabs>
        <w:spacing w:after="0"/>
        <w:ind w:left="851" w:firstLine="131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Agjencisë 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Kombëtare të Ujësjellës-Kanalizimeve dhe Infrastrukturës së Mbetjeve; </w:t>
      </w:r>
    </w:p>
    <w:p w14:paraId="45B255FA" w14:textId="7777777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Mjedisit;</w:t>
      </w:r>
    </w:p>
    <w:p w14:paraId="22A27AF8" w14:textId="42419FD2" w:rsidR="006A1DF2" w:rsidRPr="00415407" w:rsidRDefault="006A1DF2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Agjencisë Kombëtare të Zonave të Mbrojtura;</w:t>
      </w:r>
    </w:p>
    <w:p w14:paraId="6599442A" w14:textId="7777777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Shërbimit Gjeologjik Shqiptar;</w:t>
      </w:r>
    </w:p>
    <w:p w14:paraId="43D8F21F" w14:textId="7777777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të Shëndetit Publik;</w:t>
      </w:r>
    </w:p>
    <w:p w14:paraId="74CD7A8E" w14:textId="7777777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të Statistikave;</w:t>
      </w:r>
    </w:p>
    <w:p w14:paraId="09E39DFD" w14:textId="5CAD4B8B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ind w:left="1276" w:hanging="425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Zyrës së Administrimit të Basenit Ujor </w:t>
      </w:r>
      <w:r w:rsidR="00CC7FA3">
        <w:rPr>
          <w:rFonts w:ascii="Times New Roman" w:hAnsi="Times New Roman"/>
          <w:sz w:val="28"/>
          <w:szCs w:val="28"/>
          <w:lang w:val="sq-AL"/>
        </w:rPr>
        <w:t>Ishëm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>-Erzen-Mat</w:t>
      </w:r>
      <w:r w:rsidRPr="00415407">
        <w:rPr>
          <w:rFonts w:ascii="Times New Roman" w:hAnsi="Times New Roman"/>
          <w:sz w:val="28"/>
          <w:szCs w:val="28"/>
          <w:lang w:val="sq-AL"/>
        </w:rPr>
        <w:t>;</w:t>
      </w:r>
    </w:p>
    <w:p w14:paraId="383B01F1" w14:textId="77777777" w:rsidR="00A47CAC" w:rsidRPr="00415407" w:rsidRDefault="00A47CAC" w:rsidP="00A47CAC">
      <w:pPr>
        <w:pStyle w:val="Default"/>
        <w:spacing w:line="276" w:lineRule="auto"/>
        <w:ind w:left="360"/>
        <w:jc w:val="both"/>
        <w:rPr>
          <w:color w:val="auto"/>
          <w:sz w:val="28"/>
          <w:szCs w:val="28"/>
        </w:rPr>
      </w:pPr>
    </w:p>
    <w:p w14:paraId="0201CF27" w14:textId="30862514" w:rsidR="00A47CAC" w:rsidRPr="00415407" w:rsidRDefault="00A47CAC" w:rsidP="00A47C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Në h</w:t>
      </w:r>
      <w:r w:rsidRPr="00415407">
        <w:rPr>
          <w:rFonts w:ascii="Times New Roman" w:hAnsi="Times New Roman"/>
          <w:bCs/>
          <w:sz w:val="28"/>
          <w:szCs w:val="28"/>
          <w:lang w:val="sq-AL"/>
        </w:rPr>
        <w:t>artim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, në mbështetje të grupit ndërinstitucional të punës, 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bashk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punuar </w:t>
      </w:r>
      <w:r w:rsidR="00BC75FC" w:rsidRPr="00415407">
        <w:rPr>
          <w:rFonts w:ascii="Times New Roman" w:hAnsi="Times New Roman"/>
          <w:sz w:val="28"/>
          <w:szCs w:val="28"/>
          <w:lang w:val="sq-AL"/>
        </w:rPr>
        <w:t>ngusht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BC75FC" w:rsidRPr="00415407">
        <w:rPr>
          <w:rFonts w:ascii="Times New Roman" w:hAnsi="Times New Roman"/>
          <w:sz w:val="28"/>
          <w:szCs w:val="28"/>
          <w:lang w:val="sq-AL"/>
        </w:rPr>
        <w:t>sisht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E26D87" w:rsidRPr="00415407">
        <w:rPr>
          <w:rFonts w:ascii="Times New Roman" w:hAnsi="Times New Roman"/>
          <w:sz w:val="28"/>
          <w:szCs w:val="28"/>
          <w:lang w:val="sq-AL"/>
        </w:rPr>
        <w:t xml:space="preserve">edhe </w:t>
      </w:r>
      <w:r w:rsidRPr="00415407">
        <w:rPr>
          <w:rFonts w:ascii="Times New Roman" w:hAnsi="Times New Roman"/>
          <w:sz w:val="28"/>
          <w:szCs w:val="28"/>
          <w:lang w:val="sq-AL"/>
        </w:rPr>
        <w:t>me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:</w:t>
      </w:r>
    </w:p>
    <w:p w14:paraId="140920D0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Vorë</w:t>
      </w:r>
    </w:p>
    <w:p w14:paraId="0BC57312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Tiranë</w:t>
      </w:r>
    </w:p>
    <w:p w14:paraId="24825D0B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Durrës</w:t>
      </w:r>
    </w:p>
    <w:p w14:paraId="6A40C8E4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Kavajë</w:t>
      </w:r>
    </w:p>
    <w:p w14:paraId="394DF186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Shijak</w:t>
      </w:r>
    </w:p>
    <w:p w14:paraId="0D3D58CD" w14:textId="77777777" w:rsidR="00490674" w:rsidRPr="00490674" w:rsidRDefault="00490674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90674">
        <w:rPr>
          <w:rFonts w:ascii="Times New Roman" w:hAnsi="Times New Roman"/>
          <w:sz w:val="28"/>
          <w:szCs w:val="28"/>
          <w:lang w:val="sq-AL"/>
        </w:rPr>
        <w:t>Bashkia Rrogozhinë</w:t>
      </w:r>
    </w:p>
    <w:p w14:paraId="2986E98E" w14:textId="4352D79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Institutit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6A1DF2" w:rsidRPr="00415407">
        <w:rPr>
          <w:rFonts w:ascii="Times New Roman" w:hAnsi="Times New Roman"/>
          <w:sz w:val="28"/>
          <w:szCs w:val="28"/>
          <w:lang w:val="sq-AL"/>
        </w:rPr>
        <w:t xml:space="preserve"> Gjeoshkencave;</w:t>
      </w:r>
    </w:p>
    <w:p w14:paraId="727E02EA" w14:textId="77777777" w:rsidR="00A47CAC" w:rsidRPr="00415407" w:rsidRDefault="00A47CAC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>Fakultetit të Shkencave të Natyrës, të Universitetit të Tiranës;</w:t>
      </w:r>
    </w:p>
    <w:p w14:paraId="13A221E9" w14:textId="5C41590A" w:rsidR="00A47CAC" w:rsidRPr="00B02587" w:rsidRDefault="00BC75FC" w:rsidP="00251B56">
      <w:pPr>
        <w:pStyle w:val="ListParagraph"/>
        <w:numPr>
          <w:ilvl w:val="0"/>
          <w:numId w:val="2"/>
        </w:numPr>
        <w:spacing w:after="0"/>
        <w:contextualSpacing/>
        <w:jc w:val="both"/>
        <w:rPr>
          <w:rStyle w:val="FontStyle53"/>
          <w:rFonts w:ascii="Times New Roman" w:hAnsi="Times New Roman" w:cs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lastRenderedPageBreak/>
        <w:t>Si edhe p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rfaq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sues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A47CAC" w:rsidRPr="00415407">
        <w:rPr>
          <w:rFonts w:ascii="Times New Roman" w:hAnsi="Times New Roman"/>
          <w:sz w:val="28"/>
          <w:szCs w:val="28"/>
          <w:lang w:val="sq-AL"/>
        </w:rPr>
        <w:t>shoqëri</w:t>
      </w:r>
      <w:r w:rsidRPr="00415407">
        <w:rPr>
          <w:rFonts w:ascii="Times New Roman" w:hAnsi="Times New Roman"/>
          <w:sz w:val="28"/>
          <w:szCs w:val="28"/>
          <w:lang w:val="sq-AL"/>
        </w:rPr>
        <w:t>s</w:t>
      </w:r>
      <w:r w:rsidR="00A47CAC" w:rsidRPr="00415407">
        <w:rPr>
          <w:rFonts w:ascii="Times New Roman" w:hAnsi="Times New Roman"/>
          <w:sz w:val="28"/>
          <w:szCs w:val="28"/>
          <w:lang w:val="sq-AL"/>
        </w:rPr>
        <w:t>ë civile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dhe ekspert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="00F70999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cil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t kryesisht kan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kontribuar n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procesin e hartimit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Vler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>simit Strategjik Mjedisor t</w:t>
      </w:r>
      <w:r w:rsidR="00CA6260" w:rsidRPr="00415407">
        <w:rPr>
          <w:rFonts w:ascii="Times New Roman" w:hAnsi="Times New Roman"/>
          <w:sz w:val="28"/>
          <w:szCs w:val="28"/>
          <w:lang w:val="sq-AL"/>
        </w:rPr>
        <w:t>ë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Planit.</w:t>
      </w:r>
    </w:p>
    <w:p w14:paraId="4305C5EE" w14:textId="77777777" w:rsidR="00F048DB" w:rsidRPr="00415407" w:rsidRDefault="00F048DB" w:rsidP="00F048DB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34D1D5BB" w14:textId="7C29C4C0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Dokumenti i draft PMBU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publikuar dhe konsultuar me palët e interesit gjatë gjithë procesit të hartimit, në nivelin e autoriteteve kombëtare qendrore dhe vendore, shoqërisë civile (OJQ-ve) dhe komuniteteve, nëpërmjet aktor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>ëve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kyç dhe fokus grupeve që përfaqësojnë grupet vulnerabël (p.sh. gratë, të moshuarit, minoritetet dhe/ose grupet etnike). </w:t>
      </w:r>
    </w:p>
    <w:p w14:paraId="71012B91" w14:textId="77777777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54F14233" w14:textId="56F84244" w:rsidR="00A330FE" w:rsidRPr="00415407" w:rsidRDefault="00A330FE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Procesi i përfshirjes së grupeve të interesit në projektin e PMBU </w:t>
      </w:r>
      <w:r w:rsidR="00A35428">
        <w:rPr>
          <w:rFonts w:ascii="Times New Roman" w:hAnsi="Times New Roman"/>
          <w:sz w:val="28"/>
          <w:szCs w:val="28"/>
          <w:lang w:val="sq-AL"/>
        </w:rPr>
        <w:t>Erzen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është realizuar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 xml:space="preserve"> duke u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bazuar në Planin e Aktitiviteteve të Angazhimit të Grupeve të Interesit dhe u fokusua në dy procese kryesore</w:t>
      </w:r>
      <w:r w:rsidR="00C94923">
        <w:rPr>
          <w:rFonts w:ascii="Times New Roman" w:hAnsi="Times New Roman"/>
          <w:sz w:val="28"/>
          <w:szCs w:val="28"/>
          <w:lang w:val="sq-AL"/>
        </w:rPr>
        <w:t>: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trajnimet dhe menaxhimin.</w:t>
      </w:r>
    </w:p>
    <w:p w14:paraId="4A55AA15" w14:textId="77777777" w:rsidR="00415407" w:rsidRPr="00415407" w:rsidRDefault="00415407" w:rsidP="00A330FE">
      <w:pPr>
        <w:spacing w:after="0"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EAA613B" w14:textId="77777777" w:rsidR="00134C4F" w:rsidRPr="00415407" w:rsidRDefault="00134C4F" w:rsidP="00251B56">
      <w:pPr>
        <w:pStyle w:val="ListParagraph"/>
        <w:numPr>
          <w:ilvl w:val="0"/>
          <w:numId w:val="1"/>
        </w:numPr>
        <w:spacing w:after="0"/>
        <w:ind w:left="426" w:hanging="142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  <w:r w:rsidRPr="00415407">
        <w:rPr>
          <w:rFonts w:ascii="Times New Roman" w:hAnsi="Times New Roman"/>
          <w:b/>
          <w:sz w:val="28"/>
          <w:szCs w:val="28"/>
          <w:lang w:val="sq-AL"/>
        </w:rPr>
        <w:t>RAPORTI I VLERËSIMIT TË TË ARDHURAVE DHE SHPENZIMEVE BUXHETORE.</w:t>
      </w:r>
    </w:p>
    <w:p w14:paraId="3960D027" w14:textId="77777777" w:rsidR="00F048DB" w:rsidRPr="00415407" w:rsidRDefault="00F048DB" w:rsidP="0060195F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val="sq-AL"/>
        </w:rPr>
      </w:pPr>
    </w:p>
    <w:p w14:paraId="59287930" w14:textId="5808A7AF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lang w:val="sq-AL"/>
        </w:rPr>
        <w:t>Në lidhje me kostot e zbatimit të masave dhe ndarjen e tyre në mbulimin nga buxheti i shtetit dhe donatorët mund të themi se në këtë fazë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nga konsulenti dhe grupi i punës për hartimin e këtyre dokumenteve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nuk ka qenë i mundur evidentimi i këtyre burimeve në një prespektive afatgjatë (6-vjeçare), siç janë PMBU-të. Ndarja e këtyre kostove do të bëhet në një kohë të dytë</w:t>
      </w:r>
      <w:r w:rsidR="00D72637" w:rsidRPr="00415407">
        <w:rPr>
          <w:rFonts w:ascii="Times New Roman" w:eastAsia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lang w:val="sq-AL"/>
        </w:rPr>
        <w:t xml:space="preserve"> referuar cikleve 3-vjeçare të PBA-ve përkatëse, mundësive dhe mbështetjeve financiare nga donatorë të ndryshëm, sipas prioriteve të tyre të bashkëpunimit. </w:t>
      </w:r>
    </w:p>
    <w:p w14:paraId="00BE0F6B" w14:textId="77777777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sq-AL"/>
        </w:rPr>
      </w:pPr>
    </w:p>
    <w:p w14:paraId="16621B58" w14:textId="40F508C1" w:rsidR="00E86C64" w:rsidRPr="00415407" w:rsidRDefault="00E86C64" w:rsidP="00E86C64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val="sq-AL"/>
        </w:rPr>
      </w:pPr>
      <w:r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>Në këto kushte</w:t>
      </w:r>
      <w:r w:rsidR="00D72637"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>,</w:t>
      </w:r>
      <w:r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 xml:space="preserve"> në projektvendim shtohet një pikë ku theksohet se zbatimi i këtij </w:t>
      </w:r>
      <w:r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plani do të fillojë në vitin 202</w:t>
      </w:r>
      <w:r w:rsidR="00DB017F"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4</w:t>
      </w:r>
      <w:r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. Kjo krijon hapsirën e nevojshme kohore që të gjithë institucionet përkatëse të përfshijnë kërkesat financiare në PBA 202</w:t>
      </w:r>
      <w:r w:rsidR="00316BAB">
        <w:rPr>
          <w:rFonts w:ascii="Times New Roman" w:eastAsia="Times New Roman" w:hAnsi="Times New Roman"/>
          <w:sz w:val="28"/>
          <w:szCs w:val="28"/>
          <w:u w:val="single"/>
          <w:lang w:val="sq-AL"/>
        </w:rPr>
        <w:t>4</w:t>
      </w:r>
      <w:r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-202</w:t>
      </w:r>
      <w:r w:rsidR="00316BAB">
        <w:rPr>
          <w:rFonts w:ascii="Times New Roman" w:eastAsia="Times New Roman" w:hAnsi="Times New Roman"/>
          <w:sz w:val="28"/>
          <w:szCs w:val="28"/>
          <w:u w:val="single"/>
          <w:lang w:val="sq-AL"/>
        </w:rPr>
        <w:t>8</w:t>
      </w:r>
      <w:r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, gjatë vitit 202</w:t>
      </w:r>
      <w:r w:rsidR="00DB017F"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4</w:t>
      </w:r>
      <w:r w:rsidRPr="00DB017F">
        <w:rPr>
          <w:rFonts w:ascii="Times New Roman" w:eastAsia="Times New Roman" w:hAnsi="Times New Roman"/>
          <w:sz w:val="28"/>
          <w:szCs w:val="28"/>
          <w:u w:val="single"/>
          <w:lang w:val="sq-AL"/>
        </w:rPr>
        <w:t>.</w:t>
      </w:r>
      <w:r w:rsidRPr="00415407">
        <w:rPr>
          <w:rFonts w:ascii="Times New Roman" w:eastAsia="Times New Roman" w:hAnsi="Times New Roman"/>
          <w:sz w:val="28"/>
          <w:szCs w:val="28"/>
          <w:u w:val="single"/>
          <w:lang w:val="sq-AL"/>
        </w:rPr>
        <w:t xml:space="preserve"> </w:t>
      </w:r>
    </w:p>
    <w:p w14:paraId="4CBFBD89" w14:textId="77777777" w:rsidR="00E86C64" w:rsidRPr="00415407" w:rsidRDefault="00E86C64" w:rsidP="00F57FFD">
      <w:pPr>
        <w:jc w:val="both"/>
        <w:rPr>
          <w:rFonts w:ascii="Times New Roman" w:hAnsi="Times New Roman"/>
          <w:sz w:val="28"/>
          <w:szCs w:val="28"/>
          <w:lang w:val="sq-AL"/>
        </w:rPr>
      </w:pPr>
    </w:p>
    <w:p w14:paraId="5D5AF50F" w14:textId="733FDF7D" w:rsidR="00A4659A" w:rsidRDefault="00F57FFD" w:rsidP="00D37952">
      <w:pPr>
        <w:jc w:val="both"/>
        <w:rPr>
          <w:rFonts w:ascii="Times New Roman" w:hAnsi="Times New Roman"/>
          <w:sz w:val="28"/>
          <w:szCs w:val="28"/>
          <w:lang w:val="sq-AL"/>
        </w:rPr>
      </w:pPr>
      <w:r w:rsidRPr="00415407">
        <w:rPr>
          <w:rFonts w:ascii="Times New Roman" w:hAnsi="Times New Roman"/>
          <w:sz w:val="28"/>
          <w:szCs w:val="28"/>
          <w:lang w:val="sq-AL"/>
        </w:rPr>
        <w:t xml:space="preserve">Plani i masave të këtij </w:t>
      </w:r>
      <w:r w:rsidR="00CD41AC" w:rsidRPr="00415407">
        <w:rPr>
          <w:rFonts w:ascii="Times New Roman" w:hAnsi="Times New Roman"/>
          <w:sz w:val="28"/>
          <w:szCs w:val="28"/>
          <w:lang w:val="sq-AL"/>
        </w:rPr>
        <w:t>P</w:t>
      </w:r>
      <w:r w:rsidRPr="00415407">
        <w:rPr>
          <w:rFonts w:ascii="Times New Roman" w:hAnsi="Times New Roman"/>
          <w:sz w:val="28"/>
          <w:szCs w:val="28"/>
          <w:lang w:val="sq-AL"/>
        </w:rPr>
        <w:t>lani</w:t>
      </w:r>
      <w:r w:rsidR="008933AE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që 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 xml:space="preserve">pritet </w:t>
      </w:r>
      <w:r w:rsidRPr="00415407">
        <w:rPr>
          <w:rFonts w:ascii="Times New Roman" w:hAnsi="Times New Roman"/>
          <w:sz w:val="28"/>
          <w:szCs w:val="28"/>
          <w:lang w:val="sq-AL"/>
        </w:rPr>
        <w:t>të miratohet, do të përmbajë masa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të cilat janë pjesë </w:t>
      </w:r>
      <w:r w:rsidR="00415407" w:rsidRPr="00415407">
        <w:rPr>
          <w:rFonts w:ascii="Times New Roman" w:hAnsi="Times New Roman"/>
          <w:sz w:val="28"/>
          <w:szCs w:val="28"/>
          <w:lang w:val="sq-AL"/>
        </w:rPr>
        <w:t>e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fushës së përgjegjësisë së institucioneve përkatëse (qendrore apo të pushtetit vendor) dhe për rrjedhim, zbatimi i tyre do të duhet të parashikohet dhe të mbulohet nga vetë mjetet që disponojnë institucionet në përmbushjen e funksioneve sipas legjislacionit në fuqi. Gjithashtu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përpos paras</w:t>
      </w:r>
      <w:r w:rsidR="00415407" w:rsidRPr="00415407">
        <w:rPr>
          <w:rFonts w:ascii="Times New Roman" w:hAnsi="Times New Roman"/>
          <w:sz w:val="28"/>
          <w:szCs w:val="28"/>
          <w:lang w:val="sq-AL"/>
        </w:rPr>
        <w:t>hikimeve me financim të brendsh</w:t>
      </w:r>
      <w:r w:rsidRPr="00415407">
        <w:rPr>
          <w:rFonts w:ascii="Times New Roman" w:hAnsi="Times New Roman"/>
          <w:sz w:val="28"/>
          <w:szCs w:val="28"/>
          <w:lang w:val="sq-AL"/>
        </w:rPr>
        <w:t>ëm</w:t>
      </w:r>
      <w:r w:rsidR="00D72637" w:rsidRPr="00415407">
        <w:rPr>
          <w:rFonts w:ascii="Times New Roman" w:hAnsi="Times New Roman"/>
          <w:sz w:val="28"/>
          <w:szCs w:val="28"/>
          <w:lang w:val="sq-AL"/>
        </w:rPr>
        <w:t>,</w:t>
      </w:r>
      <w:r w:rsidRPr="00415407">
        <w:rPr>
          <w:rFonts w:ascii="Times New Roman" w:hAnsi="Times New Roman"/>
          <w:sz w:val="28"/>
          <w:szCs w:val="28"/>
          <w:lang w:val="sq-AL"/>
        </w:rPr>
        <w:t xml:space="preserve"> një pjesë e masave mund të financohet edhe përmes fondeve të donatorëve si pjesë e projekteve të ndryshme.</w:t>
      </w:r>
      <w:r w:rsidR="00A4659A">
        <w:rPr>
          <w:rFonts w:ascii="Times New Roman" w:hAnsi="Times New Roman"/>
          <w:sz w:val="28"/>
          <w:szCs w:val="28"/>
          <w:lang w:val="sq-AL"/>
        </w:rPr>
        <w:br w:type="page"/>
      </w:r>
    </w:p>
    <w:p w14:paraId="2E3121A6" w14:textId="77777777" w:rsidR="00D37952" w:rsidRPr="00443A1E" w:rsidRDefault="00D37952" w:rsidP="00D37952">
      <w:pPr>
        <w:pStyle w:val="ListParagraph"/>
        <w:numPr>
          <w:ilvl w:val="0"/>
          <w:numId w:val="1"/>
        </w:numPr>
        <w:spacing w:after="0"/>
        <w:ind w:left="426" w:hanging="142"/>
        <w:contextualSpacing/>
        <w:jc w:val="both"/>
        <w:rPr>
          <w:rFonts w:ascii="Times New Roman" w:hAnsi="Times New Roman"/>
          <w:b/>
          <w:bCs/>
          <w:sz w:val="28"/>
          <w:szCs w:val="28"/>
          <w:lang w:val="sq-AL" w:eastAsia="x-none"/>
        </w:rPr>
      </w:pPr>
      <w:r w:rsidRPr="00443A1E">
        <w:rPr>
          <w:rFonts w:ascii="Times New Roman" w:hAnsi="Times New Roman"/>
          <w:b/>
          <w:bCs/>
          <w:sz w:val="28"/>
          <w:szCs w:val="28"/>
          <w:lang w:val="sq-AL" w:eastAsia="x-none"/>
        </w:rPr>
        <w:lastRenderedPageBreak/>
        <w:t>MENDIMET E MINISTRIVE</w:t>
      </w:r>
      <w:r>
        <w:rPr>
          <w:rFonts w:ascii="Times New Roman" w:hAnsi="Times New Roman"/>
          <w:b/>
          <w:bCs/>
          <w:sz w:val="28"/>
          <w:szCs w:val="28"/>
          <w:lang w:val="sq-AL" w:eastAsia="x-none"/>
        </w:rPr>
        <w:t xml:space="preserve"> GJATË PROCESIT TË BASHKËRENDIMIT TË PROJEKTVENDIMIT TË KKU</w:t>
      </w:r>
      <w:r w:rsidRPr="00443A1E">
        <w:rPr>
          <w:rFonts w:ascii="Times New Roman" w:hAnsi="Times New Roman"/>
          <w:b/>
          <w:bCs/>
          <w:sz w:val="28"/>
          <w:szCs w:val="28"/>
          <w:lang w:val="sq-AL" w:eastAsia="x-none"/>
        </w:rPr>
        <w:t xml:space="preserve">. </w:t>
      </w:r>
    </w:p>
    <w:p w14:paraId="57EFC633" w14:textId="77777777" w:rsidR="00A4659A" w:rsidRDefault="00A4659A" w:rsidP="00A4659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249366C0" w14:textId="1A343BF9" w:rsidR="00A4659A" w:rsidRPr="001318BB" w:rsidRDefault="00A4659A" w:rsidP="00A4659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sq-AL"/>
        </w:rPr>
      </w:pPr>
      <w:r w:rsidRPr="001318BB">
        <w:rPr>
          <w:rFonts w:ascii="Times New Roman" w:hAnsi="Times New Roman"/>
          <w:sz w:val="28"/>
          <w:szCs w:val="28"/>
          <w:lang w:val="sq-AL"/>
        </w:rPr>
        <w:t>Dokumentacioni i plotësuar, ju dërgua në format elektronik të gjithë përfaqësuesve t</w:t>
      </w:r>
      <w:r w:rsidR="00D37952">
        <w:rPr>
          <w:rFonts w:ascii="Times New Roman" w:hAnsi="Times New Roman"/>
          <w:sz w:val="28"/>
          <w:szCs w:val="28"/>
          <w:lang w:val="sq-AL"/>
        </w:rPr>
        <w:t>ë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KKU-së. Me shkresën</w:t>
      </w:r>
      <w:r>
        <w:rPr>
          <w:rFonts w:ascii="Times New Roman" w:hAnsi="Times New Roman"/>
          <w:sz w:val="28"/>
          <w:szCs w:val="28"/>
          <w:lang w:val="sq-AL"/>
        </w:rPr>
        <w:t xml:space="preserve"> me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nr. prot. </w:t>
      </w:r>
      <w:r w:rsidR="00D37952">
        <w:rPr>
          <w:rFonts w:ascii="Times New Roman" w:hAnsi="Times New Roman"/>
          <w:sz w:val="28"/>
          <w:szCs w:val="28"/>
          <w:lang w:val="sq-AL"/>
        </w:rPr>
        <w:t>494, datë 28.</w:t>
      </w:r>
      <w:r>
        <w:rPr>
          <w:rFonts w:ascii="Times New Roman" w:hAnsi="Times New Roman"/>
          <w:sz w:val="28"/>
          <w:szCs w:val="28"/>
          <w:lang w:val="sq-AL"/>
        </w:rPr>
        <w:t>3.2023</w:t>
      </w:r>
      <w:r w:rsidRPr="001318BB">
        <w:rPr>
          <w:rFonts w:ascii="Times New Roman" w:hAnsi="Times New Roman"/>
          <w:sz w:val="28"/>
          <w:szCs w:val="28"/>
          <w:lang w:val="sq-AL"/>
        </w:rPr>
        <w:t>, anëtarëve të KKU-së, ju kërkua që në emër të institucioneve që drejtonin, të jepnin mendimin e tyre lidhur me këtë projekt.</w:t>
      </w:r>
    </w:p>
    <w:p w14:paraId="45D98D85" w14:textId="77777777" w:rsidR="00A4659A" w:rsidRPr="005C2B19" w:rsidRDefault="00A4659A" w:rsidP="00A4659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  <w:lang w:val="sq-AL"/>
        </w:rPr>
      </w:pPr>
    </w:p>
    <w:p w14:paraId="461702E1" w14:textId="31CB4374" w:rsidR="00A4659A" w:rsidRPr="001318BB" w:rsidRDefault="00A4659A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Bujqësisë dhe Zhvillimit Rural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</w:t>
      </w:r>
      <w:r>
        <w:rPr>
          <w:rFonts w:ascii="Times New Roman" w:hAnsi="Times New Roman"/>
          <w:sz w:val="28"/>
          <w:szCs w:val="28"/>
          <w:lang w:val="sq-AL"/>
        </w:rPr>
        <w:t>kresën nr. prot. 1923/1, datë 07.04.2023, është shprehur parimisht dakort;</w:t>
      </w:r>
    </w:p>
    <w:p w14:paraId="7BD64A3A" w14:textId="36E91E1B" w:rsidR="00A4659A" w:rsidRDefault="00A4659A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>Ministria e Financave dhe Ekonomisë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shkresën nr.prot. </w:t>
      </w:r>
      <w:r>
        <w:rPr>
          <w:rFonts w:ascii="Times New Roman" w:hAnsi="Times New Roman"/>
          <w:sz w:val="28"/>
          <w:szCs w:val="28"/>
          <w:lang w:val="sq-AL"/>
        </w:rPr>
        <w:t>5942/1, datë 07.04.2023, është shprehur parimisht dakort</w:t>
      </w:r>
      <w:r w:rsidR="00AE3B2B">
        <w:rPr>
          <w:rFonts w:ascii="Times New Roman" w:hAnsi="Times New Roman"/>
          <w:sz w:val="28"/>
          <w:szCs w:val="28"/>
          <w:lang w:val="sq-AL"/>
        </w:rPr>
        <w:t>,</w:t>
      </w:r>
      <w:r w:rsidR="00AE3B2B" w:rsidRPr="00AE3B2B">
        <w:rPr>
          <w:rFonts w:ascii="Times New Roman" w:hAnsi="Times New Roman"/>
          <w:sz w:val="28"/>
          <w:szCs w:val="28"/>
          <w:lang w:val="sq-AL"/>
        </w:rPr>
        <w:t xml:space="preserve"> </w:t>
      </w:r>
      <w:r w:rsidR="00AE3B2B">
        <w:rPr>
          <w:rFonts w:ascii="Times New Roman" w:hAnsi="Times New Roman"/>
          <w:sz w:val="28"/>
          <w:szCs w:val="28"/>
          <w:lang w:val="sq-AL"/>
        </w:rPr>
        <w:t>por ka shprehur komentet e saj sipas pikave të mëposht</w:t>
      </w:r>
      <w:r w:rsidR="00AE3B2B" w:rsidRPr="00E97523">
        <w:rPr>
          <w:rFonts w:ascii="Times New Roman" w:hAnsi="Times New Roman"/>
          <w:sz w:val="28"/>
          <w:szCs w:val="28"/>
          <w:lang w:val="sq-AL"/>
        </w:rPr>
        <w:t>me</w:t>
      </w:r>
      <w:r>
        <w:rPr>
          <w:rFonts w:ascii="Times New Roman" w:hAnsi="Times New Roman"/>
          <w:sz w:val="28"/>
          <w:szCs w:val="28"/>
          <w:lang w:val="sq-AL"/>
        </w:rPr>
        <w:t>;</w:t>
      </w:r>
    </w:p>
    <w:p w14:paraId="2ED31D7F" w14:textId="153D4009" w:rsidR="00AE3B2B" w:rsidRPr="006712D9" w:rsidRDefault="00AE3B2B" w:rsidP="00251B56">
      <w:pPr>
        <w:pStyle w:val="ListParagraph"/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Të sillet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v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mendje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zbatimi i masave parashikohet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mbulohet nga vet</w:t>
      </w:r>
      <w:r w:rsidR="002A6D50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fondet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disponojn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institucionet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rgjegj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se, duke u garantuar dhe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rballuar brenda tavaneve buxhetore.</w:t>
      </w:r>
    </w:p>
    <w:p w14:paraId="2FCF41C2" w14:textId="77777777" w:rsidR="00AE3B2B" w:rsidRDefault="00AE3B2B" w:rsidP="00AE3B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07D2C3E5" w14:textId="77777777" w:rsidR="00AE3B2B" w:rsidRDefault="00AE3B2B" w:rsidP="00AE3B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</w:t>
      </w:r>
      <w:r>
        <w:rPr>
          <w:rFonts w:ascii="Times New Roman" w:hAnsi="Times New Roman"/>
          <w:sz w:val="28"/>
          <w:szCs w:val="28"/>
          <w:lang w:val="sq-AL"/>
        </w:rPr>
        <w:t>u morën parasysh dhe janë reflektuar disa prej ndryshimeve përkatëse në raportin e përfundimtar të Planit të Menaxhimit të Basenit Ujor Erzen.</w:t>
      </w:r>
    </w:p>
    <w:p w14:paraId="41F8FB70" w14:textId="77777777" w:rsidR="00AE3B2B" w:rsidRPr="00AE3B2B" w:rsidRDefault="00AE3B2B" w:rsidP="00AE3B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</w:p>
    <w:p w14:paraId="66EA80C3" w14:textId="6CBCF051" w:rsidR="00A4659A" w:rsidRPr="00AF13E9" w:rsidRDefault="00A4659A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color w:val="000000" w:themeColor="text1"/>
          <w:sz w:val="28"/>
          <w:szCs w:val="28"/>
          <w:lang w:val="sq-AL"/>
        </w:rPr>
        <w:t>Ministria e Infrastrukturës dhe Energjisë</w:t>
      </w:r>
      <w:r w:rsidRPr="001318BB">
        <w:rPr>
          <w:rFonts w:ascii="Times New Roman" w:hAnsi="Times New Roman"/>
          <w:color w:val="000000" w:themeColor="text1"/>
          <w:sz w:val="28"/>
          <w:szCs w:val="28"/>
          <w:lang w:val="sq-AL"/>
        </w:rPr>
        <w:t xml:space="preserve"> me shkresën </w:t>
      </w:r>
      <w:r w:rsidRPr="001318BB">
        <w:rPr>
          <w:rFonts w:ascii="Times New Roman" w:hAnsi="Times New Roman"/>
          <w:sz w:val="28"/>
          <w:szCs w:val="28"/>
          <w:lang w:val="sq-AL"/>
        </w:rPr>
        <w:t>n</w:t>
      </w:r>
      <w:r w:rsidRPr="006811B0">
        <w:rPr>
          <w:rFonts w:ascii="Times New Roman" w:hAnsi="Times New Roman"/>
          <w:sz w:val="28"/>
          <w:szCs w:val="28"/>
          <w:lang w:val="sq-AL"/>
        </w:rPr>
        <w:t xml:space="preserve">r. prot. </w:t>
      </w:r>
      <w:r w:rsidR="006811B0" w:rsidRPr="006811B0">
        <w:rPr>
          <w:rFonts w:ascii="Times New Roman" w:hAnsi="Times New Roman"/>
          <w:sz w:val="28"/>
          <w:szCs w:val="28"/>
          <w:lang w:val="sq-AL"/>
        </w:rPr>
        <w:t>3165</w:t>
      </w:r>
      <w:r w:rsidRPr="006811B0">
        <w:rPr>
          <w:rFonts w:ascii="Times New Roman" w:hAnsi="Times New Roman"/>
          <w:sz w:val="28"/>
          <w:szCs w:val="28"/>
          <w:lang w:val="sq-AL"/>
        </w:rPr>
        <w:t xml:space="preserve">/1, datë </w:t>
      </w:r>
      <w:r w:rsidR="006811B0" w:rsidRPr="006811B0">
        <w:rPr>
          <w:rFonts w:ascii="Times New Roman" w:hAnsi="Times New Roman"/>
          <w:sz w:val="28"/>
          <w:szCs w:val="28"/>
          <w:lang w:val="sq-AL"/>
        </w:rPr>
        <w:t>03.05</w:t>
      </w:r>
      <w:r w:rsidRPr="006811B0">
        <w:rPr>
          <w:rFonts w:ascii="Times New Roman" w:hAnsi="Times New Roman"/>
          <w:sz w:val="28"/>
          <w:szCs w:val="28"/>
          <w:lang w:val="sq-AL"/>
        </w:rPr>
        <w:t>.2023,</w:t>
      </w:r>
      <w:r>
        <w:rPr>
          <w:rFonts w:ascii="Times New Roman" w:hAnsi="Times New Roman"/>
          <w:sz w:val="28"/>
          <w:szCs w:val="28"/>
          <w:lang w:val="sq-AL"/>
        </w:rPr>
        <w:t xml:space="preserve"> është shprehur parimisht dakort;</w:t>
      </w:r>
    </w:p>
    <w:p w14:paraId="3EAA2555" w14:textId="44F73CBC" w:rsidR="00A4659A" w:rsidRPr="006D0F29" w:rsidRDefault="00A4659A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t xml:space="preserve">Ministria e </w:t>
      </w:r>
      <w:r>
        <w:rPr>
          <w:rFonts w:ascii="Times New Roman" w:hAnsi="Times New Roman"/>
          <w:b/>
          <w:sz w:val="28"/>
          <w:szCs w:val="28"/>
          <w:lang w:val="sq-AL"/>
        </w:rPr>
        <w:t xml:space="preserve">Shëndetësisë dhe </w:t>
      </w:r>
      <w:r w:rsidRPr="005C2B19">
        <w:rPr>
          <w:rFonts w:ascii="Times New Roman" w:hAnsi="Times New Roman"/>
          <w:b/>
          <w:sz w:val="28"/>
          <w:szCs w:val="28"/>
          <w:lang w:val="sq-AL"/>
        </w:rPr>
        <w:t>Mbrojtjes</w:t>
      </w:r>
      <w:r>
        <w:rPr>
          <w:rFonts w:ascii="Times New Roman" w:hAnsi="Times New Roman"/>
          <w:b/>
          <w:sz w:val="28"/>
          <w:szCs w:val="28"/>
          <w:lang w:val="sq-AL"/>
        </w:rPr>
        <w:t xml:space="preserve"> Sociale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me shkresën nr. prot. </w:t>
      </w:r>
      <w:r>
        <w:rPr>
          <w:rFonts w:ascii="Times New Roman" w:hAnsi="Times New Roman"/>
          <w:sz w:val="28"/>
          <w:szCs w:val="28"/>
          <w:lang w:val="sq-AL"/>
        </w:rPr>
        <w:t>1450/1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, datë </w:t>
      </w:r>
      <w:r>
        <w:rPr>
          <w:rFonts w:ascii="Times New Roman" w:hAnsi="Times New Roman"/>
          <w:sz w:val="28"/>
          <w:szCs w:val="28"/>
          <w:lang w:val="sq-AL"/>
        </w:rPr>
        <w:t>18.04.2023, është shprehur parimisht dakort,</w:t>
      </w:r>
      <w:r w:rsidRPr="00A4659A">
        <w:rPr>
          <w:rFonts w:ascii="Times New Roman" w:hAnsi="Times New Roman"/>
          <w:sz w:val="28"/>
          <w:szCs w:val="28"/>
          <w:lang w:val="sq-AL"/>
        </w:rPr>
        <w:t xml:space="preserve"> </w:t>
      </w:r>
      <w:r>
        <w:rPr>
          <w:rFonts w:ascii="Times New Roman" w:hAnsi="Times New Roman"/>
          <w:sz w:val="28"/>
          <w:szCs w:val="28"/>
          <w:lang w:val="sq-AL"/>
        </w:rPr>
        <w:t>por ka shprehur komentet e saj sipas pikave të mëposht</w:t>
      </w:r>
      <w:r w:rsidRPr="00E97523">
        <w:rPr>
          <w:rFonts w:ascii="Times New Roman" w:hAnsi="Times New Roman"/>
          <w:sz w:val="28"/>
          <w:szCs w:val="28"/>
          <w:lang w:val="sq-AL"/>
        </w:rPr>
        <w:t>me</w:t>
      </w:r>
      <w:r>
        <w:rPr>
          <w:rFonts w:ascii="Times New Roman" w:hAnsi="Times New Roman"/>
          <w:sz w:val="28"/>
          <w:szCs w:val="28"/>
          <w:lang w:val="sq-AL"/>
        </w:rPr>
        <w:t>:</w:t>
      </w:r>
    </w:p>
    <w:p w14:paraId="206716A2" w14:textId="2CA3768B" w:rsidR="00A4659A" w:rsidRPr="006712D9" w:rsidRDefault="00A4659A" w:rsidP="00251B56">
      <w:pPr>
        <w:pStyle w:val="ListParagraph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Të ndryshohet termi “Uj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i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m”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“burime ujore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rdoren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uj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m”;</w:t>
      </w:r>
    </w:p>
    <w:p w14:paraId="2DDBF5C8" w14:textId="44F42294" w:rsidR="00A4659A" w:rsidRPr="006712D9" w:rsidRDefault="00A4659A" w:rsidP="00251B56">
      <w:pPr>
        <w:pStyle w:val="ListParagraph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rveç ISHP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fshihen edhe NjVKSh si autoriteti kompetent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monitorimin e jasht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cil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ujit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 dhe ISHSH i Qarkut si autoriteti kompetent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inspektimin. Gjithashtu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shtohet fjalia:</w:t>
      </w:r>
      <w:r w:rsidR="00E65F0B">
        <w:rPr>
          <w:rFonts w:ascii="Times New Roman" w:hAnsi="Times New Roman"/>
          <w:i/>
          <w:sz w:val="28"/>
          <w:szCs w:val="28"/>
          <w:lang w:val="sq-AL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sq-AL"/>
        </w:rPr>
        <w:t>Inspektimi i zbatimit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rkesave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VKM nr.379, dat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25.5.2016,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miratimin e rregullores “Cil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sia e ujit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m”</w:t>
      </w:r>
      <w:r w:rsidRPr="006712D9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6A70C495" w14:textId="1D37652E" w:rsidR="00A4659A" w:rsidRDefault="00252138" w:rsidP="00251B56">
      <w:pPr>
        <w:pStyle w:val="ListParagraph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ndryshohet formulimi nga “mbrojtja e zonave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ujit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m”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“</w:t>
      </w:r>
      <w:r w:rsidR="00892824">
        <w:rPr>
          <w:rFonts w:ascii="Times New Roman" w:hAnsi="Times New Roman"/>
          <w:i/>
          <w:sz w:val="28"/>
          <w:szCs w:val="28"/>
          <w:lang w:val="sq-AL"/>
        </w:rPr>
        <w:t>zonat e mbrojtjes higjeno-sanitare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892824">
        <w:rPr>
          <w:rFonts w:ascii="Times New Roman" w:hAnsi="Times New Roman"/>
          <w:i/>
          <w:sz w:val="28"/>
          <w:szCs w:val="28"/>
          <w:lang w:val="sq-AL"/>
        </w:rPr>
        <w:t xml:space="preserve"> ujit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892824">
        <w:rPr>
          <w:rFonts w:ascii="Times New Roman" w:hAnsi="Times New Roman"/>
          <w:i/>
          <w:sz w:val="28"/>
          <w:szCs w:val="28"/>
          <w:lang w:val="sq-AL"/>
        </w:rPr>
        <w:t xml:space="preserve"> pijsh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892824">
        <w:rPr>
          <w:rFonts w:ascii="Times New Roman" w:hAnsi="Times New Roman"/>
          <w:i/>
          <w:sz w:val="28"/>
          <w:szCs w:val="28"/>
          <w:lang w:val="sq-AL"/>
        </w:rPr>
        <w:t>m</w:t>
      </w:r>
      <w:r>
        <w:rPr>
          <w:rFonts w:ascii="Times New Roman" w:hAnsi="Times New Roman"/>
          <w:i/>
          <w:sz w:val="28"/>
          <w:szCs w:val="28"/>
          <w:lang w:val="sq-AL"/>
        </w:rPr>
        <w:t>”</w:t>
      </w:r>
      <w:r w:rsidR="00A4659A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03327A8C" w14:textId="7A75BB3B" w:rsidR="00A4659A" w:rsidRDefault="00892824" w:rsidP="00251B56">
      <w:pPr>
        <w:pStyle w:val="ListParagraph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Ndryshimi i kompetenc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monitorimin e cil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uj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larjes nga IshP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NjVKSh-t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4659A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42940E59" w14:textId="636BC283" w:rsidR="00A4659A" w:rsidRDefault="00892824" w:rsidP="00251B56">
      <w:pPr>
        <w:pStyle w:val="ListParagraph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Sugjerohet heqja e termit “p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konsum nga njeriu” dhe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rcaktimi se Direktiva 98/83/KE ka shfuqizuar Direktiv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n 80/778/KKE</w:t>
      </w:r>
      <w:r w:rsidR="00A4659A" w:rsidRPr="00C31472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634C321B" w14:textId="77777777" w:rsidR="00892824" w:rsidRDefault="00892824" w:rsidP="00892824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</w:p>
    <w:p w14:paraId="4292DF75" w14:textId="14B0D91E" w:rsidR="00892824" w:rsidRDefault="00892824" w:rsidP="0089282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</w:t>
      </w:r>
      <w:r>
        <w:rPr>
          <w:rFonts w:ascii="Times New Roman" w:hAnsi="Times New Roman"/>
          <w:sz w:val="28"/>
          <w:szCs w:val="28"/>
          <w:lang w:val="sq-AL"/>
        </w:rPr>
        <w:t>u morën parasysh dhe janë reflektuar disa prej ndryshimeve përkatëse në raportin e përfundimtar të Planit të Menaxhimit të Basenit Ujor Erzen.</w:t>
      </w:r>
    </w:p>
    <w:p w14:paraId="6DB8DE49" w14:textId="77777777" w:rsidR="00892824" w:rsidRDefault="00892824" w:rsidP="00892824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</w:p>
    <w:p w14:paraId="2C06B1D8" w14:textId="42C8F9C8" w:rsidR="00A4659A" w:rsidRPr="006D0F29" w:rsidRDefault="00A4659A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5C2B19">
        <w:rPr>
          <w:rFonts w:ascii="Times New Roman" w:hAnsi="Times New Roman"/>
          <w:b/>
          <w:sz w:val="28"/>
          <w:szCs w:val="28"/>
          <w:lang w:val="sq-AL"/>
        </w:rPr>
        <w:lastRenderedPageBreak/>
        <w:t>Ministria e Turizmit dhe Mjedisit</w:t>
      </w:r>
      <w:r w:rsidRPr="001318BB">
        <w:rPr>
          <w:rFonts w:ascii="Times New Roman" w:hAnsi="Times New Roman"/>
          <w:sz w:val="28"/>
          <w:szCs w:val="28"/>
          <w:lang w:val="sq-AL"/>
        </w:rPr>
        <w:t xml:space="preserve"> </w:t>
      </w:r>
      <w:r w:rsidRPr="005C2B19">
        <w:rPr>
          <w:rFonts w:ascii="Times New Roman" w:hAnsi="Times New Roman"/>
          <w:sz w:val="28"/>
          <w:szCs w:val="28"/>
          <w:lang w:val="sq-AL"/>
        </w:rPr>
        <w:t xml:space="preserve">me shkresën nr. prot. </w:t>
      </w:r>
      <w:r w:rsidR="00A7360B">
        <w:rPr>
          <w:rFonts w:ascii="Times New Roman" w:hAnsi="Times New Roman"/>
          <w:sz w:val="28"/>
          <w:szCs w:val="28"/>
          <w:lang w:val="sq-AL"/>
        </w:rPr>
        <w:t>2173/2</w:t>
      </w:r>
      <w:r>
        <w:rPr>
          <w:rFonts w:ascii="Times New Roman" w:hAnsi="Times New Roman"/>
          <w:sz w:val="28"/>
          <w:szCs w:val="28"/>
          <w:lang w:val="sq-AL"/>
        </w:rPr>
        <w:t xml:space="preserve"> datë </w:t>
      </w:r>
      <w:r w:rsidR="00A7360B">
        <w:rPr>
          <w:rFonts w:ascii="Times New Roman" w:hAnsi="Times New Roman"/>
          <w:sz w:val="28"/>
          <w:szCs w:val="28"/>
          <w:lang w:val="sq-AL"/>
        </w:rPr>
        <w:t>13.04</w:t>
      </w:r>
      <w:r>
        <w:rPr>
          <w:rFonts w:ascii="Times New Roman" w:hAnsi="Times New Roman"/>
          <w:sz w:val="28"/>
          <w:szCs w:val="28"/>
          <w:lang w:val="sq-AL"/>
        </w:rPr>
        <w:t>.2023 është shprehur parimisht dakort, por ka shprehur komentet e saj sipas pikave të mëposht</w:t>
      </w:r>
      <w:r w:rsidRPr="00E97523">
        <w:rPr>
          <w:rFonts w:ascii="Times New Roman" w:hAnsi="Times New Roman"/>
          <w:sz w:val="28"/>
          <w:szCs w:val="28"/>
          <w:lang w:val="sq-AL"/>
        </w:rPr>
        <w:t>me</w:t>
      </w:r>
      <w:r>
        <w:rPr>
          <w:rFonts w:ascii="Times New Roman" w:hAnsi="Times New Roman"/>
          <w:sz w:val="28"/>
          <w:szCs w:val="28"/>
          <w:lang w:val="sq-AL"/>
        </w:rPr>
        <w:t>:</w:t>
      </w:r>
    </w:p>
    <w:p w14:paraId="17E169E3" w14:textId="58B7904A" w:rsidR="00A4659A" w:rsidRPr="006712D9" w:rsidRDefault="00A4659A" w:rsidP="00251B56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 xml:space="preserve">Të 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>reflektohet dhe ndryshohet si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dokumentin e Planit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Menaxhimit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Basenit Ujor Erzen dhe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Aneksin Teknik VIII,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>rqindja e territorit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zonave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mbrojtura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7360B">
        <w:rPr>
          <w:rFonts w:ascii="Times New Roman" w:hAnsi="Times New Roman"/>
          <w:i/>
          <w:sz w:val="28"/>
          <w:szCs w:val="28"/>
          <w:lang w:val="sq-AL"/>
        </w:rPr>
        <w:t xml:space="preserve"> 21.4%</w:t>
      </w:r>
      <w:r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3DA7E8B4" w14:textId="67E8C09C" w:rsidR="00A4659A" w:rsidRDefault="00A7360B" w:rsidP="00251B56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Gjithashtu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sakt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572B62">
        <w:rPr>
          <w:rFonts w:ascii="Times New Roman" w:hAnsi="Times New Roman"/>
          <w:i/>
          <w:sz w:val="28"/>
          <w:szCs w:val="28"/>
          <w:lang w:val="sq-AL"/>
        </w:rPr>
        <w:t>sohen em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rtimet e kategorive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zonave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mbrojtura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Parkun Natyror “Mali me Gropa-Biz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-Martanesh” (kategoria </w:t>
      </w:r>
      <w:r w:rsidR="00AE3B2B">
        <w:rPr>
          <w:rFonts w:ascii="Times New Roman" w:hAnsi="Times New Roman"/>
          <w:i/>
          <w:sz w:val="28"/>
          <w:szCs w:val="28"/>
          <w:lang w:val="sq-AL"/>
        </w:rPr>
        <w:t>I</w:t>
      </w:r>
      <w:r>
        <w:rPr>
          <w:rFonts w:ascii="Times New Roman" w:hAnsi="Times New Roman"/>
          <w:i/>
          <w:sz w:val="28"/>
          <w:szCs w:val="28"/>
          <w:lang w:val="sq-AL"/>
        </w:rPr>
        <w:t>V</w:t>
      </w:r>
      <w:r w:rsidR="00AE3B2B">
        <w:rPr>
          <w:rFonts w:ascii="Times New Roman" w:hAnsi="Times New Roman"/>
          <w:i/>
          <w:sz w:val="28"/>
          <w:szCs w:val="28"/>
          <w:lang w:val="sq-AL"/>
        </w:rPr>
        <w:t>) dhe Parkun Natyror “Qaf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i/>
          <w:sz w:val="28"/>
          <w:szCs w:val="28"/>
          <w:lang w:val="sq-AL"/>
        </w:rPr>
        <w:t>shtam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i/>
          <w:sz w:val="28"/>
          <w:szCs w:val="28"/>
          <w:lang w:val="sq-AL"/>
        </w:rPr>
        <w:t>” (kategoria IV)</w:t>
      </w:r>
      <w:r w:rsidR="00A4659A" w:rsidRPr="006712D9">
        <w:rPr>
          <w:rFonts w:ascii="Times New Roman" w:hAnsi="Times New Roman"/>
          <w:i/>
          <w:sz w:val="28"/>
          <w:szCs w:val="28"/>
          <w:lang w:val="sq-AL"/>
        </w:rPr>
        <w:t>;</w:t>
      </w:r>
    </w:p>
    <w:p w14:paraId="53092B9F" w14:textId="43E0B322" w:rsidR="00AE3B2B" w:rsidRPr="006712D9" w:rsidRDefault="00AE3B2B" w:rsidP="00251B56">
      <w:pPr>
        <w:pStyle w:val="ListParagraph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Vler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sohet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masat e paraqitura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rmir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simin e sasis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, cil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dhe rrjedhjes ujore ekologjike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trupave ujor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do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ndikojn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pozitivisht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statusin e ruajtjes 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zonave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mbrojtura mjedisore,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mbahet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konsiderat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çdo projekt/nd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rhyrje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projektohet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harmoni me kuadrin ligjor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zonat e mbrojtura dhe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bashk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punohet me AKZM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marr masa miq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sore (nd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rhyrje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gjelbra)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mos c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nuar statusin e tyre.</w:t>
      </w:r>
    </w:p>
    <w:p w14:paraId="6BFE6313" w14:textId="77777777" w:rsidR="00A4659A" w:rsidRDefault="00A4659A" w:rsidP="00A4659A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</w:p>
    <w:p w14:paraId="192BD042" w14:textId="613BC80A" w:rsidR="00A4659A" w:rsidRDefault="00A4659A" w:rsidP="00A465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</w:t>
      </w:r>
      <w:r>
        <w:rPr>
          <w:rFonts w:ascii="Times New Roman" w:hAnsi="Times New Roman"/>
          <w:sz w:val="28"/>
          <w:szCs w:val="28"/>
          <w:lang w:val="sq-AL"/>
        </w:rPr>
        <w:t>u morën parasysh dhe janë reflektuar disa prej ndryshimeve përkatëse në raportin e përfundimtar të Planit të Menaxhimit të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Basenit Ujor Erzen</w:t>
      </w:r>
      <w:r>
        <w:rPr>
          <w:rFonts w:ascii="Times New Roman" w:hAnsi="Times New Roman"/>
          <w:sz w:val="28"/>
          <w:szCs w:val="28"/>
          <w:lang w:val="sq-AL"/>
        </w:rPr>
        <w:t xml:space="preserve"> dhe lidhur me komentet </w:t>
      </w:r>
      <w:r w:rsidR="00AE3B2B">
        <w:rPr>
          <w:rFonts w:ascii="Times New Roman" w:hAnsi="Times New Roman"/>
          <w:sz w:val="28"/>
          <w:szCs w:val="28"/>
          <w:lang w:val="sq-AL"/>
        </w:rPr>
        <w:t>p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 masat saktesojm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q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qasja e Programit t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Masave p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 çdo investim apo parashikim q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pritet t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merren p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 t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rmir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suar statusin e trupave ujor n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basenin Erzen bazohet n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politikat e gjelbra dhe n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Zgjedhjet e Bazuara n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Natyr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si nj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nd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 praktikat m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t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mira p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r ruajtjen dhe mos c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>nimin e elementeve ekologjik t</w:t>
      </w:r>
      <w:r w:rsidR="00ED39D6">
        <w:rPr>
          <w:rFonts w:ascii="Times New Roman" w:hAnsi="Times New Roman"/>
          <w:sz w:val="28"/>
          <w:szCs w:val="28"/>
          <w:lang w:val="sq-AL"/>
        </w:rPr>
        <w:t>ë</w:t>
      </w:r>
      <w:r w:rsidR="00AE3B2B">
        <w:rPr>
          <w:rFonts w:ascii="Times New Roman" w:hAnsi="Times New Roman"/>
          <w:sz w:val="28"/>
          <w:szCs w:val="28"/>
          <w:lang w:val="sq-AL"/>
        </w:rPr>
        <w:t xml:space="preserve"> mjediseve ujore. </w:t>
      </w:r>
    </w:p>
    <w:p w14:paraId="61778E7E" w14:textId="3BB1D141" w:rsidR="00A4659A" w:rsidRPr="00A90C56" w:rsidRDefault="00A4659A" w:rsidP="00A4659A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</w:p>
    <w:p w14:paraId="42A24FD0" w14:textId="63406D11" w:rsidR="00A4659A" w:rsidRPr="006D0F29" w:rsidRDefault="00892824" w:rsidP="00251B56">
      <w:pPr>
        <w:pStyle w:val="ListParagraph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>
        <w:rPr>
          <w:rFonts w:ascii="Times New Roman" w:hAnsi="Times New Roman"/>
          <w:b/>
          <w:sz w:val="28"/>
          <w:szCs w:val="28"/>
          <w:lang w:val="sq-AL"/>
        </w:rPr>
        <w:t>Ministria e</w:t>
      </w:r>
      <w:r w:rsidR="00A4659A" w:rsidRPr="005C2B19">
        <w:rPr>
          <w:rFonts w:ascii="Times New Roman" w:hAnsi="Times New Roman"/>
          <w:b/>
          <w:sz w:val="28"/>
          <w:szCs w:val="28"/>
          <w:lang w:val="sq-AL"/>
        </w:rPr>
        <w:t xml:space="preserve"> Mbrojtjes </w:t>
      </w:r>
      <w:r w:rsidR="00A4659A" w:rsidRPr="005C2B19">
        <w:rPr>
          <w:rFonts w:ascii="Times New Roman" w:hAnsi="Times New Roman"/>
          <w:sz w:val="28"/>
          <w:szCs w:val="28"/>
          <w:lang w:val="sq-AL"/>
        </w:rPr>
        <w:t xml:space="preserve">me shkresën nr. prot. </w:t>
      </w:r>
      <w:r w:rsidR="00AE3B2B">
        <w:rPr>
          <w:rFonts w:ascii="Times New Roman" w:hAnsi="Times New Roman"/>
          <w:sz w:val="28"/>
          <w:szCs w:val="28"/>
          <w:lang w:val="sq-AL"/>
        </w:rPr>
        <w:t>1932</w:t>
      </w:r>
      <w:r w:rsidR="00A4659A">
        <w:rPr>
          <w:rFonts w:ascii="Times New Roman" w:hAnsi="Times New Roman"/>
          <w:sz w:val="28"/>
          <w:szCs w:val="28"/>
          <w:lang w:val="sq-AL"/>
        </w:rPr>
        <w:t>/</w:t>
      </w:r>
      <w:r w:rsidR="00AE3B2B">
        <w:rPr>
          <w:rFonts w:ascii="Times New Roman" w:hAnsi="Times New Roman"/>
          <w:sz w:val="28"/>
          <w:szCs w:val="28"/>
          <w:lang w:val="sq-AL"/>
        </w:rPr>
        <w:t>2</w:t>
      </w:r>
      <w:r w:rsidR="00A4659A">
        <w:rPr>
          <w:rFonts w:ascii="Times New Roman" w:hAnsi="Times New Roman"/>
          <w:sz w:val="28"/>
          <w:szCs w:val="28"/>
          <w:lang w:val="sq-AL"/>
        </w:rPr>
        <w:t xml:space="preserve"> datë </w:t>
      </w:r>
      <w:r w:rsidR="00AE3B2B">
        <w:rPr>
          <w:rFonts w:ascii="Times New Roman" w:hAnsi="Times New Roman"/>
          <w:sz w:val="28"/>
          <w:szCs w:val="28"/>
          <w:lang w:val="sq-AL"/>
        </w:rPr>
        <w:t>26.04</w:t>
      </w:r>
      <w:r w:rsidR="00A4659A">
        <w:rPr>
          <w:rFonts w:ascii="Times New Roman" w:hAnsi="Times New Roman"/>
          <w:sz w:val="28"/>
          <w:szCs w:val="28"/>
          <w:lang w:val="sq-AL"/>
        </w:rPr>
        <w:t>.2023, është shprehur parimisht dakort, por ka shprehur komentet e saj sipas pikave të mëposht</w:t>
      </w:r>
      <w:r w:rsidR="00A4659A" w:rsidRPr="00E97523">
        <w:rPr>
          <w:rFonts w:ascii="Times New Roman" w:hAnsi="Times New Roman"/>
          <w:sz w:val="28"/>
          <w:szCs w:val="28"/>
          <w:lang w:val="sq-AL"/>
        </w:rPr>
        <w:t>me</w:t>
      </w:r>
      <w:r w:rsidR="00A4659A">
        <w:rPr>
          <w:rFonts w:ascii="Times New Roman" w:hAnsi="Times New Roman"/>
          <w:sz w:val="28"/>
          <w:szCs w:val="28"/>
          <w:lang w:val="sq-AL"/>
        </w:rPr>
        <w:t>:</w:t>
      </w:r>
    </w:p>
    <w:p w14:paraId="596C6563" w14:textId="291CCC02" w:rsidR="00AE3B2B" w:rsidRDefault="00AE3B2B" w:rsidP="00251B56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Të ndryshohet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Aneksin Teknik XIII, paragrafi i dyt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si 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posht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“</w:t>
      </w:r>
      <w:r w:rsidR="006775A2">
        <w:rPr>
          <w:rFonts w:ascii="Times New Roman" w:hAnsi="Times New Roman"/>
          <w:i/>
          <w:sz w:val="28"/>
          <w:szCs w:val="28"/>
          <w:lang w:val="sq-AL"/>
        </w:rPr>
        <w:t>W</w:t>
      </w:r>
      <w:r>
        <w:rPr>
          <w:rFonts w:ascii="Times New Roman" w:hAnsi="Times New Roman"/>
          <w:i/>
          <w:sz w:val="28"/>
          <w:szCs w:val="28"/>
          <w:lang w:val="sq-AL"/>
        </w:rPr>
        <w:t>RMA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bashk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punim me ministrin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rgjegj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mbrojtjen civile..”</w:t>
      </w:r>
    </w:p>
    <w:p w14:paraId="1A92EB9E" w14:textId="468204AE" w:rsidR="00AE3B2B" w:rsidRDefault="00AE3B2B" w:rsidP="00251B56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Gjithashtu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paragrafin e tret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sugjerohet fjalia si 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posht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:k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to plane fokusohen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parandalimin, mbrojtjen, gatishm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rin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duke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rfshir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parashikimin 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rmbytjeve dhe sistemet e paralajm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rimit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hersh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m,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cilat i paraqesin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>r koordinim institucioneve dhe strukturave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sistemit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 w:rsidR="00473B48">
        <w:rPr>
          <w:rFonts w:ascii="Times New Roman" w:hAnsi="Times New Roman"/>
          <w:i/>
          <w:sz w:val="28"/>
          <w:szCs w:val="28"/>
          <w:lang w:val="sq-AL"/>
        </w:rPr>
        <w:t xml:space="preserve"> mbrojtjes civile.</w:t>
      </w:r>
    </w:p>
    <w:p w14:paraId="1FDB5E9D" w14:textId="4A8FFB44" w:rsidR="00473B48" w:rsidRDefault="00473B48" w:rsidP="00251B56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Të ndryshohet fjalia sipas sugjerimit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m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posht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m “AMBU kontribuon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bashk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punim me ministrin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rgjegj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mbrojtjen civile,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vler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simin dhe parandalimin e risqeve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fatkeq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sis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. Kjo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rfshin zbatimin e koordinuar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politikave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menaxhimin e pellgjeve lumore dhe menaxhimin e riskut nga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rmbytjet,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rputhje me legjislacionin 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fuqi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mbrojtjen civile dhe Planin Komb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tar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Emergjencave Civile.</w:t>
      </w:r>
    </w:p>
    <w:p w14:paraId="71D1620C" w14:textId="2476D2FD" w:rsidR="00473B48" w:rsidRDefault="00473B48" w:rsidP="006775A2">
      <w:pPr>
        <w:pStyle w:val="ListParagraph"/>
        <w:spacing w:after="0" w:line="240" w:lineRule="auto"/>
        <w:ind w:left="1080"/>
        <w:contextualSpacing/>
        <w:jc w:val="both"/>
        <w:rPr>
          <w:rFonts w:ascii="Times New Roman" w:hAnsi="Times New Roman"/>
          <w:i/>
          <w:sz w:val="28"/>
          <w:szCs w:val="28"/>
          <w:lang w:val="sq-AL"/>
        </w:rPr>
      </w:pPr>
      <w:r>
        <w:rPr>
          <w:rFonts w:ascii="Times New Roman" w:hAnsi="Times New Roman"/>
          <w:i/>
          <w:sz w:val="28"/>
          <w:szCs w:val="28"/>
          <w:lang w:val="sq-AL"/>
        </w:rPr>
        <w:t>Agjencia Komb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tare e Mbrojtjes Civile (AKMC) koordinon dhe bashk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rendon pun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n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hartimin e Planit Komb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tar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Emergjencat Civile, me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cilin do t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 xml:space="preserve"> harmonizohen planet p</w:t>
      </w:r>
      <w:r w:rsidR="00ED39D6">
        <w:rPr>
          <w:rFonts w:ascii="Times New Roman" w:hAnsi="Times New Roman"/>
          <w:i/>
          <w:sz w:val="28"/>
          <w:szCs w:val="28"/>
          <w:lang w:val="sq-AL"/>
        </w:rPr>
        <w:t>ë</w:t>
      </w:r>
      <w:r>
        <w:rPr>
          <w:rFonts w:ascii="Times New Roman" w:hAnsi="Times New Roman"/>
          <w:i/>
          <w:sz w:val="28"/>
          <w:szCs w:val="28"/>
          <w:lang w:val="sq-AL"/>
        </w:rPr>
        <w:t>r menaxhimin e rrezikut.”</w:t>
      </w:r>
    </w:p>
    <w:p w14:paraId="5CB6CBCA" w14:textId="77777777" w:rsidR="00AE3B2B" w:rsidRDefault="00AE3B2B" w:rsidP="00A4659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sq-AL"/>
        </w:rPr>
      </w:pPr>
    </w:p>
    <w:p w14:paraId="527DDBDF" w14:textId="65352EEB" w:rsidR="00A4659A" w:rsidRDefault="00A4659A" w:rsidP="00A465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sq-AL"/>
        </w:rPr>
      </w:pPr>
      <w:r w:rsidRPr="006D12DB">
        <w:rPr>
          <w:rFonts w:ascii="Times New Roman" w:hAnsi="Times New Roman"/>
          <w:b/>
          <w:sz w:val="28"/>
          <w:szCs w:val="28"/>
          <w:lang w:val="sq-AL"/>
        </w:rPr>
        <w:t>Komenti i AMBU-së: në lidhje me komentet e mësipërme</w:t>
      </w:r>
      <w:r w:rsidRPr="006D12DB">
        <w:rPr>
          <w:rFonts w:ascii="Times New Roman" w:hAnsi="Times New Roman"/>
          <w:sz w:val="28"/>
          <w:szCs w:val="28"/>
          <w:lang w:val="sq-AL"/>
        </w:rPr>
        <w:t xml:space="preserve">, sqarojmë se, këto komente </w:t>
      </w:r>
      <w:r>
        <w:rPr>
          <w:rFonts w:ascii="Times New Roman" w:hAnsi="Times New Roman"/>
          <w:sz w:val="28"/>
          <w:szCs w:val="28"/>
          <w:lang w:val="sq-AL"/>
        </w:rPr>
        <w:t xml:space="preserve">u morën parasysh dhe janë pasqyruar ndryshimet përkatëse në raportin e përfundimtar të Planit të Menaxhimit të Basenit Ujor </w:t>
      </w:r>
      <w:r w:rsidR="00473B48">
        <w:rPr>
          <w:rFonts w:ascii="Times New Roman" w:hAnsi="Times New Roman"/>
          <w:sz w:val="28"/>
          <w:szCs w:val="28"/>
          <w:lang w:val="sq-AL"/>
        </w:rPr>
        <w:t>Erzen</w:t>
      </w:r>
      <w:r>
        <w:rPr>
          <w:rFonts w:ascii="Times New Roman" w:hAnsi="Times New Roman"/>
          <w:sz w:val="28"/>
          <w:szCs w:val="28"/>
          <w:lang w:val="sq-AL"/>
        </w:rPr>
        <w:t xml:space="preserve">. </w:t>
      </w:r>
    </w:p>
    <w:p w14:paraId="4638588A" w14:textId="77777777" w:rsidR="00A932D9" w:rsidRDefault="00A932D9" w:rsidP="00A932D9">
      <w:pPr>
        <w:spacing w:after="0"/>
        <w:rPr>
          <w:rFonts w:ascii="Times New Roman" w:eastAsia="Times New Roman" w:hAnsi="Times New Roman"/>
          <w:bCs/>
          <w:sz w:val="28"/>
          <w:szCs w:val="28"/>
          <w:lang w:val="en-GB"/>
        </w:rPr>
      </w:pPr>
    </w:p>
    <w:p w14:paraId="534EC8C0" w14:textId="34BD1ED9" w:rsidR="00A932D9" w:rsidRPr="004B0D1D" w:rsidRDefault="004B0D1D" w:rsidP="00A932D9">
      <w:pPr>
        <w:spacing w:after="0"/>
        <w:rPr>
          <w:rFonts w:ascii="Times New Roman" w:eastAsia="Times New Roman" w:hAnsi="Times New Roman"/>
          <w:b/>
          <w:sz w:val="28"/>
          <w:szCs w:val="28"/>
          <w:lang w:val="en-GB"/>
        </w:rPr>
      </w:pPr>
      <w:r>
        <w:rPr>
          <w:rFonts w:ascii="Times New Roman" w:eastAsia="Times New Roman" w:hAnsi="Times New Roman"/>
          <w:bCs/>
          <w:sz w:val="28"/>
          <w:szCs w:val="28"/>
          <w:lang w:val="en-GB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val="en-GB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val="en-GB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val="en-GB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val="en-GB"/>
        </w:rPr>
        <w:tab/>
      </w:r>
      <w:r w:rsidRPr="004B0D1D">
        <w:rPr>
          <w:rFonts w:ascii="Times New Roman" w:eastAsia="Times New Roman" w:hAnsi="Times New Roman"/>
          <w:b/>
          <w:sz w:val="28"/>
          <w:szCs w:val="28"/>
          <w:lang w:val="en-GB"/>
        </w:rPr>
        <w:t xml:space="preserve">   PROPOZUESI</w:t>
      </w:r>
    </w:p>
    <w:p w14:paraId="10784798" w14:textId="77777777" w:rsidR="00A932D9" w:rsidRDefault="00A932D9" w:rsidP="00A932D9">
      <w:pPr>
        <w:spacing w:after="0"/>
        <w:jc w:val="right"/>
        <w:rPr>
          <w:rFonts w:ascii="Times New Roman" w:eastAsia="Times New Roman" w:hAnsi="Times New Roman"/>
          <w:b/>
          <w:bCs/>
          <w:sz w:val="28"/>
          <w:szCs w:val="28"/>
          <w:lang w:val="sq-AL"/>
        </w:rPr>
      </w:pPr>
    </w:p>
    <w:p w14:paraId="715F3D86" w14:textId="77777777" w:rsidR="00A932D9" w:rsidRPr="00DB017F" w:rsidRDefault="00A932D9" w:rsidP="004B0D1D">
      <w:pPr>
        <w:tabs>
          <w:tab w:val="center" w:pos="4252"/>
          <w:tab w:val="left" w:pos="6416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val="sq-AL"/>
        </w:rPr>
      </w:pPr>
      <w:r w:rsidRPr="00DB017F">
        <w:rPr>
          <w:rFonts w:ascii="Times New Roman" w:eastAsia="Times New Roman" w:hAnsi="Times New Roman"/>
          <w:b/>
          <w:bCs/>
          <w:sz w:val="28"/>
          <w:szCs w:val="28"/>
          <w:lang w:val="sq-AL"/>
        </w:rPr>
        <w:t>K R Y E M I N I S T R I</w:t>
      </w:r>
    </w:p>
    <w:p w14:paraId="6DC83D6E" w14:textId="77777777" w:rsidR="00A932D9" w:rsidRPr="00D54B09" w:rsidRDefault="00A932D9" w:rsidP="004B0D1D">
      <w:pPr>
        <w:tabs>
          <w:tab w:val="center" w:pos="4252"/>
          <w:tab w:val="left" w:pos="6416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highlight w:val="yellow"/>
          <w:lang w:val="sq-AL"/>
        </w:rPr>
      </w:pPr>
    </w:p>
    <w:p w14:paraId="35E999A0" w14:textId="77777777" w:rsidR="00A932D9" w:rsidRPr="00415407" w:rsidRDefault="00A932D9" w:rsidP="004B0D1D">
      <w:pPr>
        <w:tabs>
          <w:tab w:val="center" w:pos="4252"/>
          <w:tab w:val="left" w:pos="6416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val="sq-AL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sq-AL"/>
        </w:rPr>
        <w:t>EDI RAMA</w:t>
      </w:r>
    </w:p>
    <w:p w14:paraId="1226FBE2" w14:textId="0D932903" w:rsidR="00134C4F" w:rsidRPr="00415407" w:rsidRDefault="00134C4F" w:rsidP="004B0D1D">
      <w:pPr>
        <w:jc w:val="center"/>
        <w:rPr>
          <w:rFonts w:ascii="Times New Roman" w:eastAsia="Times New Roman" w:hAnsi="Times New Roman"/>
          <w:sz w:val="28"/>
          <w:szCs w:val="28"/>
          <w:lang w:val="sq-AL"/>
        </w:rPr>
      </w:pPr>
    </w:p>
    <w:sectPr w:rsidR="00134C4F" w:rsidRPr="00415407" w:rsidSect="005934D5">
      <w:footerReference w:type="default" r:id="rId12"/>
      <w:pgSz w:w="11907" w:h="16839" w:code="9"/>
      <w:pgMar w:top="900" w:right="1195" w:bottom="1560" w:left="1354" w:header="567" w:footer="2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AC05C" w14:textId="77777777" w:rsidR="00BB59C3" w:rsidRDefault="00BB59C3" w:rsidP="001942E2">
      <w:pPr>
        <w:spacing w:after="0" w:line="240" w:lineRule="auto"/>
      </w:pPr>
      <w:r>
        <w:separator/>
      </w:r>
    </w:p>
  </w:endnote>
  <w:endnote w:type="continuationSeparator" w:id="0">
    <w:p w14:paraId="211F97FC" w14:textId="77777777" w:rsidR="00BB59C3" w:rsidRDefault="00BB59C3" w:rsidP="0019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5519594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1B592799" w14:textId="5A46B314" w:rsidR="00CA6260" w:rsidRPr="008F0945" w:rsidRDefault="00CA6260" w:rsidP="008F0945">
        <w:pPr>
          <w:pStyle w:val="Footer"/>
          <w:pBdr>
            <w:bottom w:val="single" w:sz="4" w:space="1" w:color="auto"/>
          </w:pBdr>
          <w:jc w:val="right"/>
          <w:rPr>
            <w:rFonts w:ascii="Times New Roman" w:hAnsi="Times New Roman"/>
            <w:sz w:val="24"/>
            <w:szCs w:val="24"/>
          </w:rPr>
        </w:pPr>
        <w:r w:rsidRPr="008F0945">
          <w:rPr>
            <w:rFonts w:ascii="Times New Roman" w:hAnsi="Times New Roman"/>
            <w:sz w:val="24"/>
            <w:szCs w:val="24"/>
          </w:rPr>
          <w:fldChar w:fldCharType="begin"/>
        </w:r>
        <w:r w:rsidRPr="008F0945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F0945">
          <w:rPr>
            <w:rFonts w:ascii="Times New Roman" w:hAnsi="Times New Roman"/>
            <w:sz w:val="24"/>
            <w:szCs w:val="24"/>
          </w:rPr>
          <w:fldChar w:fldCharType="separate"/>
        </w:r>
        <w:r w:rsidR="00316BAB">
          <w:rPr>
            <w:rFonts w:ascii="Times New Roman" w:hAnsi="Times New Roman"/>
            <w:noProof/>
            <w:sz w:val="24"/>
            <w:szCs w:val="24"/>
          </w:rPr>
          <w:t>12</w:t>
        </w:r>
        <w:r w:rsidRPr="008F0945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3A35CC20" w14:textId="3C02F596" w:rsidR="00CA6260" w:rsidRPr="0029054E" w:rsidRDefault="00CA6260" w:rsidP="0080585B">
    <w:pPr>
      <w:spacing w:after="0" w:line="240" w:lineRule="auto"/>
      <w:rPr>
        <w:rFonts w:ascii="Times New Roman" w:hAnsi="Times New Roman"/>
        <w:sz w:val="24"/>
        <w:szCs w:val="24"/>
        <w:lang w:val="sq-AL"/>
      </w:rPr>
    </w:pPr>
    <w:proofErr w:type="spellStart"/>
    <w:r w:rsidRPr="0029054E">
      <w:rPr>
        <w:rFonts w:ascii="Times New Roman" w:hAnsi="Times New Roman"/>
        <w:sz w:val="24"/>
        <w:szCs w:val="24"/>
      </w:rPr>
      <w:t>Relacion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Pr="0029054E">
      <w:rPr>
        <w:rFonts w:ascii="Times New Roman" w:hAnsi="Times New Roman"/>
        <w:sz w:val="24"/>
        <w:szCs w:val="24"/>
      </w:rPr>
      <w:t>i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Pr="0029054E">
      <w:rPr>
        <w:rFonts w:ascii="Times New Roman" w:hAnsi="Times New Roman"/>
        <w:sz w:val="24"/>
        <w:szCs w:val="24"/>
      </w:rPr>
      <w:t>projektvend</w:t>
    </w:r>
    <w:r w:rsidR="00E64B1D" w:rsidRPr="0029054E">
      <w:rPr>
        <w:rFonts w:ascii="Times New Roman" w:hAnsi="Times New Roman"/>
        <w:sz w:val="24"/>
        <w:szCs w:val="24"/>
      </w:rPr>
      <w:t>i</w:t>
    </w:r>
    <w:r w:rsidRPr="0029054E">
      <w:rPr>
        <w:rFonts w:ascii="Times New Roman" w:hAnsi="Times New Roman"/>
        <w:sz w:val="24"/>
        <w:szCs w:val="24"/>
      </w:rPr>
      <w:t>mit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Pr="0029054E">
      <w:rPr>
        <w:rFonts w:ascii="Times New Roman" w:hAnsi="Times New Roman"/>
        <w:sz w:val="24"/>
        <w:szCs w:val="24"/>
      </w:rPr>
      <w:t>të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8D4AB3" w:rsidRPr="0029054E">
      <w:rPr>
        <w:rFonts w:ascii="Times New Roman" w:hAnsi="Times New Roman"/>
        <w:sz w:val="24"/>
        <w:szCs w:val="24"/>
      </w:rPr>
      <w:t>Këshillit</w:t>
    </w:r>
    <w:proofErr w:type="spellEnd"/>
    <w:r w:rsidR="008D4AB3"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8D4AB3" w:rsidRPr="0029054E">
      <w:rPr>
        <w:rFonts w:ascii="Times New Roman" w:hAnsi="Times New Roman"/>
        <w:sz w:val="24"/>
        <w:szCs w:val="24"/>
      </w:rPr>
      <w:t>të</w:t>
    </w:r>
    <w:proofErr w:type="spellEnd"/>
    <w:r w:rsidR="008D4AB3"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80585B">
      <w:rPr>
        <w:rFonts w:ascii="Times New Roman" w:hAnsi="Times New Roman"/>
        <w:sz w:val="24"/>
        <w:szCs w:val="24"/>
      </w:rPr>
      <w:t>Ministrave</w:t>
    </w:r>
    <w:proofErr w:type="spellEnd"/>
    <w:r w:rsidRPr="0029054E">
      <w:rPr>
        <w:rFonts w:ascii="Times New Roman" w:hAnsi="Times New Roman"/>
        <w:sz w:val="24"/>
        <w:szCs w:val="24"/>
      </w:rPr>
      <w:t>, “</w:t>
    </w:r>
    <w:proofErr w:type="spellStart"/>
    <w:r w:rsidR="00E64B1D" w:rsidRPr="0029054E">
      <w:rPr>
        <w:rFonts w:ascii="Times New Roman" w:hAnsi="Times New Roman"/>
        <w:sz w:val="24"/>
        <w:szCs w:val="24"/>
      </w:rPr>
      <w:t>Për</w:t>
    </w:r>
    <w:proofErr w:type="spellEnd"/>
    <w:r w:rsidR="00E64B1D"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E64B1D" w:rsidRPr="0029054E">
      <w:rPr>
        <w:rFonts w:ascii="Times New Roman" w:hAnsi="Times New Roman"/>
        <w:sz w:val="24"/>
        <w:szCs w:val="24"/>
      </w:rPr>
      <w:t>miratimin</w:t>
    </w:r>
    <w:proofErr w:type="spellEnd"/>
    <w:r w:rsidR="00E64B1D" w:rsidRPr="0029054E">
      <w:rPr>
        <w:rFonts w:ascii="Times New Roman" w:hAnsi="Times New Roman"/>
        <w:sz w:val="24"/>
        <w:szCs w:val="24"/>
      </w:rPr>
      <w:t xml:space="preserve"> </w:t>
    </w:r>
    <w:r w:rsidR="0080585B">
      <w:rPr>
        <w:rFonts w:ascii="Times New Roman" w:hAnsi="Times New Roman"/>
        <w:sz w:val="24"/>
        <w:szCs w:val="24"/>
      </w:rPr>
      <w:t>e</w:t>
    </w:r>
    <w:r w:rsidR="00E64B1D" w:rsidRPr="0029054E">
      <w:rPr>
        <w:rFonts w:ascii="Times New Roman" w:hAnsi="Times New Roman"/>
        <w:sz w:val="24"/>
        <w:szCs w:val="24"/>
      </w:rPr>
      <w:t xml:space="preserve"> </w:t>
    </w:r>
    <w:r w:rsidRPr="0029054E">
      <w:rPr>
        <w:rFonts w:ascii="Times New Roman" w:hAnsi="Times New Roman"/>
        <w:sz w:val="24"/>
        <w:szCs w:val="24"/>
      </w:rPr>
      <w:t>Plani</w:t>
    </w:r>
    <w:r w:rsidR="00E64B1D" w:rsidRPr="0029054E">
      <w:rPr>
        <w:rFonts w:ascii="Times New Roman" w:hAnsi="Times New Roman"/>
        <w:sz w:val="24"/>
        <w:szCs w:val="24"/>
      </w:rPr>
      <w:t xml:space="preserve">t </w:t>
    </w:r>
    <w:proofErr w:type="spellStart"/>
    <w:r w:rsidR="00E64B1D" w:rsidRPr="0029054E">
      <w:rPr>
        <w:rFonts w:ascii="Times New Roman" w:hAnsi="Times New Roman"/>
        <w:sz w:val="24"/>
        <w:szCs w:val="24"/>
      </w:rPr>
      <w:t>të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Pr="0029054E">
      <w:rPr>
        <w:rFonts w:ascii="Times New Roman" w:hAnsi="Times New Roman"/>
        <w:sz w:val="24"/>
        <w:szCs w:val="24"/>
      </w:rPr>
      <w:t>Menaxhimit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Pr="0029054E">
      <w:rPr>
        <w:rFonts w:ascii="Times New Roman" w:hAnsi="Times New Roman"/>
        <w:sz w:val="24"/>
        <w:szCs w:val="24"/>
      </w:rPr>
      <w:t>të</w:t>
    </w:r>
    <w:proofErr w:type="spellEnd"/>
    <w:r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C34422" w:rsidRPr="0029054E">
      <w:rPr>
        <w:rFonts w:ascii="Times New Roman" w:hAnsi="Times New Roman"/>
        <w:sz w:val="24"/>
        <w:szCs w:val="24"/>
      </w:rPr>
      <w:t>Basenit</w:t>
    </w:r>
    <w:proofErr w:type="spellEnd"/>
    <w:r w:rsidR="00C34422"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C34422" w:rsidRPr="0029054E">
      <w:rPr>
        <w:rFonts w:ascii="Times New Roman" w:hAnsi="Times New Roman"/>
        <w:sz w:val="24"/>
        <w:szCs w:val="24"/>
      </w:rPr>
      <w:t>Ujor</w:t>
    </w:r>
    <w:proofErr w:type="spellEnd"/>
    <w:r w:rsidR="00C34422" w:rsidRPr="0029054E">
      <w:rPr>
        <w:rFonts w:ascii="Times New Roman" w:hAnsi="Times New Roman"/>
        <w:sz w:val="24"/>
        <w:szCs w:val="24"/>
      </w:rPr>
      <w:t xml:space="preserve"> </w:t>
    </w:r>
    <w:proofErr w:type="spellStart"/>
    <w:r w:rsidR="00A35428">
      <w:rPr>
        <w:rFonts w:ascii="Times New Roman" w:hAnsi="Times New Roman"/>
        <w:sz w:val="24"/>
        <w:szCs w:val="24"/>
      </w:rPr>
      <w:t>Erzen</w:t>
    </w:r>
    <w:proofErr w:type="spellEnd"/>
    <w:r w:rsidRPr="0029054E">
      <w:rPr>
        <w:rFonts w:ascii="Times New Roman" w:hAnsi="Times New Roman"/>
        <w:sz w:val="24"/>
        <w:szCs w:val="24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4C7D3" w14:textId="77777777" w:rsidR="00BB59C3" w:rsidRDefault="00BB59C3" w:rsidP="001942E2">
      <w:pPr>
        <w:spacing w:after="0" w:line="240" w:lineRule="auto"/>
      </w:pPr>
      <w:r>
        <w:separator/>
      </w:r>
    </w:p>
  </w:footnote>
  <w:footnote w:type="continuationSeparator" w:id="0">
    <w:p w14:paraId="13D9C9BB" w14:textId="77777777" w:rsidR="00BB59C3" w:rsidRDefault="00BB59C3" w:rsidP="00194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672BA"/>
    <w:multiLevelType w:val="hybridMultilevel"/>
    <w:tmpl w:val="AB5C7782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C62F83"/>
    <w:multiLevelType w:val="hybridMultilevel"/>
    <w:tmpl w:val="6932354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8D31AA"/>
    <w:multiLevelType w:val="hybridMultilevel"/>
    <w:tmpl w:val="3CACF564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E43602"/>
    <w:multiLevelType w:val="hybridMultilevel"/>
    <w:tmpl w:val="6010B192"/>
    <w:lvl w:ilvl="0" w:tplc="04090013">
      <w:start w:val="1"/>
      <w:numFmt w:val="upperRoman"/>
      <w:lvlText w:val="%1."/>
      <w:lvlJc w:val="righ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84D3F"/>
    <w:multiLevelType w:val="hybridMultilevel"/>
    <w:tmpl w:val="7EC85D96"/>
    <w:lvl w:ilvl="0" w:tplc="BF0CD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769BA"/>
    <w:multiLevelType w:val="hybridMultilevel"/>
    <w:tmpl w:val="6010B192"/>
    <w:lvl w:ilvl="0" w:tplc="04090013">
      <w:start w:val="1"/>
      <w:numFmt w:val="upperRoman"/>
      <w:lvlText w:val="%1."/>
      <w:lvlJc w:val="righ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757F4"/>
    <w:multiLevelType w:val="hybridMultilevel"/>
    <w:tmpl w:val="29A4D73A"/>
    <w:lvl w:ilvl="0" w:tplc="653E725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34FE"/>
    <w:multiLevelType w:val="hybridMultilevel"/>
    <w:tmpl w:val="385EC55E"/>
    <w:lvl w:ilvl="0" w:tplc="3C68B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F163DE"/>
    <w:multiLevelType w:val="hybridMultilevel"/>
    <w:tmpl w:val="22822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64DF1"/>
    <w:multiLevelType w:val="hybridMultilevel"/>
    <w:tmpl w:val="A358EE2C"/>
    <w:lvl w:ilvl="0" w:tplc="3C68B6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E84802"/>
    <w:multiLevelType w:val="hybridMultilevel"/>
    <w:tmpl w:val="6932354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B65F33"/>
    <w:multiLevelType w:val="hybridMultilevel"/>
    <w:tmpl w:val="6010B192"/>
    <w:lvl w:ilvl="0" w:tplc="04090013">
      <w:start w:val="1"/>
      <w:numFmt w:val="upperRoman"/>
      <w:lvlText w:val="%1."/>
      <w:lvlJc w:val="righ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892A14"/>
    <w:multiLevelType w:val="hybridMultilevel"/>
    <w:tmpl w:val="E83CE5FA"/>
    <w:lvl w:ilvl="0" w:tplc="041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0113807">
    <w:abstractNumId w:val="5"/>
  </w:num>
  <w:num w:numId="2" w16cid:durableId="1128202661">
    <w:abstractNumId w:val="4"/>
  </w:num>
  <w:num w:numId="3" w16cid:durableId="1313868521">
    <w:abstractNumId w:val="6"/>
  </w:num>
  <w:num w:numId="4" w16cid:durableId="489636429">
    <w:abstractNumId w:val="0"/>
  </w:num>
  <w:num w:numId="5" w16cid:durableId="1874728503">
    <w:abstractNumId w:val="2"/>
  </w:num>
  <w:num w:numId="6" w16cid:durableId="1905871700">
    <w:abstractNumId w:val="7"/>
  </w:num>
  <w:num w:numId="7" w16cid:durableId="326446019">
    <w:abstractNumId w:val="9"/>
  </w:num>
  <w:num w:numId="8" w16cid:durableId="1245148667">
    <w:abstractNumId w:val="12"/>
  </w:num>
  <w:num w:numId="9" w16cid:durableId="840390581">
    <w:abstractNumId w:val="10"/>
  </w:num>
  <w:num w:numId="10" w16cid:durableId="208498879">
    <w:abstractNumId w:val="1"/>
  </w:num>
  <w:num w:numId="11" w16cid:durableId="1818495070">
    <w:abstractNumId w:val="8"/>
  </w:num>
  <w:num w:numId="12" w16cid:durableId="898252411">
    <w:abstractNumId w:val="3"/>
  </w:num>
  <w:num w:numId="13" w16cid:durableId="189807931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2NTA3NTE2Nzc0sDBT0lEKTi0uzszPAymwrAUAO7UWFCwAAAA="/>
  </w:docVars>
  <w:rsids>
    <w:rsidRoot w:val="00010D4E"/>
    <w:rsid w:val="00001AFF"/>
    <w:rsid w:val="000022EE"/>
    <w:rsid w:val="00005839"/>
    <w:rsid w:val="00006D95"/>
    <w:rsid w:val="00007A2E"/>
    <w:rsid w:val="00010D4E"/>
    <w:rsid w:val="000141D4"/>
    <w:rsid w:val="00014567"/>
    <w:rsid w:val="00015732"/>
    <w:rsid w:val="00024CFE"/>
    <w:rsid w:val="00034CE8"/>
    <w:rsid w:val="00034E80"/>
    <w:rsid w:val="000354ED"/>
    <w:rsid w:val="00046209"/>
    <w:rsid w:val="000521DA"/>
    <w:rsid w:val="00056AB5"/>
    <w:rsid w:val="0006565D"/>
    <w:rsid w:val="00066150"/>
    <w:rsid w:val="00074FE5"/>
    <w:rsid w:val="00082915"/>
    <w:rsid w:val="000830EF"/>
    <w:rsid w:val="00083584"/>
    <w:rsid w:val="00094022"/>
    <w:rsid w:val="00094DC7"/>
    <w:rsid w:val="000B55F4"/>
    <w:rsid w:val="000B7243"/>
    <w:rsid w:val="000D239E"/>
    <w:rsid w:val="000D7460"/>
    <w:rsid w:val="000E1F10"/>
    <w:rsid w:val="000E5EB7"/>
    <w:rsid w:val="000F04CB"/>
    <w:rsid w:val="000F11C4"/>
    <w:rsid w:val="000F16F2"/>
    <w:rsid w:val="000F4363"/>
    <w:rsid w:val="001073E2"/>
    <w:rsid w:val="00116C06"/>
    <w:rsid w:val="00134C4F"/>
    <w:rsid w:val="001362C9"/>
    <w:rsid w:val="0013791C"/>
    <w:rsid w:val="00137B71"/>
    <w:rsid w:val="00142DBF"/>
    <w:rsid w:val="00151AF4"/>
    <w:rsid w:val="00151E13"/>
    <w:rsid w:val="001525B4"/>
    <w:rsid w:val="00153B1C"/>
    <w:rsid w:val="001774F4"/>
    <w:rsid w:val="0018532B"/>
    <w:rsid w:val="001914C3"/>
    <w:rsid w:val="001942E2"/>
    <w:rsid w:val="001A0EDB"/>
    <w:rsid w:val="001A317E"/>
    <w:rsid w:val="001A5A8E"/>
    <w:rsid w:val="001B3238"/>
    <w:rsid w:val="001C6F70"/>
    <w:rsid w:val="001D09BA"/>
    <w:rsid w:val="001E0CE1"/>
    <w:rsid w:val="001E160B"/>
    <w:rsid w:val="001E5044"/>
    <w:rsid w:val="001E705C"/>
    <w:rsid w:val="001F043D"/>
    <w:rsid w:val="001F7026"/>
    <w:rsid w:val="00205464"/>
    <w:rsid w:val="00220D2E"/>
    <w:rsid w:val="002260FF"/>
    <w:rsid w:val="002457B2"/>
    <w:rsid w:val="00251B56"/>
    <w:rsid w:val="00252138"/>
    <w:rsid w:val="002573FF"/>
    <w:rsid w:val="00257477"/>
    <w:rsid w:val="00283F38"/>
    <w:rsid w:val="00284BD7"/>
    <w:rsid w:val="00285D8E"/>
    <w:rsid w:val="00286DB8"/>
    <w:rsid w:val="0029054E"/>
    <w:rsid w:val="00297D00"/>
    <w:rsid w:val="002A6D50"/>
    <w:rsid w:val="002B72B9"/>
    <w:rsid w:val="002C02C3"/>
    <w:rsid w:val="002E5E36"/>
    <w:rsid w:val="00300540"/>
    <w:rsid w:val="00301627"/>
    <w:rsid w:val="00313D63"/>
    <w:rsid w:val="00316BAB"/>
    <w:rsid w:val="003215DB"/>
    <w:rsid w:val="00321FF4"/>
    <w:rsid w:val="00323F40"/>
    <w:rsid w:val="00330722"/>
    <w:rsid w:val="00333AF1"/>
    <w:rsid w:val="0033447C"/>
    <w:rsid w:val="00336B70"/>
    <w:rsid w:val="003443D4"/>
    <w:rsid w:val="003559AF"/>
    <w:rsid w:val="0035790E"/>
    <w:rsid w:val="00361408"/>
    <w:rsid w:val="003652C5"/>
    <w:rsid w:val="003741FD"/>
    <w:rsid w:val="00381790"/>
    <w:rsid w:val="00384795"/>
    <w:rsid w:val="00395AAC"/>
    <w:rsid w:val="003A2806"/>
    <w:rsid w:val="003A3A2B"/>
    <w:rsid w:val="003A3F73"/>
    <w:rsid w:val="003B007F"/>
    <w:rsid w:val="003B2680"/>
    <w:rsid w:val="003C41B2"/>
    <w:rsid w:val="003D1F67"/>
    <w:rsid w:val="003D3236"/>
    <w:rsid w:val="003D361B"/>
    <w:rsid w:val="003E6887"/>
    <w:rsid w:val="003F4EE2"/>
    <w:rsid w:val="00410888"/>
    <w:rsid w:val="004124B7"/>
    <w:rsid w:val="00415407"/>
    <w:rsid w:val="00422D66"/>
    <w:rsid w:val="00423844"/>
    <w:rsid w:val="00425ADA"/>
    <w:rsid w:val="00430975"/>
    <w:rsid w:val="0043640E"/>
    <w:rsid w:val="00450CB9"/>
    <w:rsid w:val="0045140C"/>
    <w:rsid w:val="0046472A"/>
    <w:rsid w:val="0046579F"/>
    <w:rsid w:val="00473B48"/>
    <w:rsid w:val="00476E81"/>
    <w:rsid w:val="00487561"/>
    <w:rsid w:val="00487E89"/>
    <w:rsid w:val="00490674"/>
    <w:rsid w:val="00492115"/>
    <w:rsid w:val="00493B7D"/>
    <w:rsid w:val="00494268"/>
    <w:rsid w:val="00497483"/>
    <w:rsid w:val="004A1C01"/>
    <w:rsid w:val="004A5E13"/>
    <w:rsid w:val="004B047A"/>
    <w:rsid w:val="004B0D1D"/>
    <w:rsid w:val="004B55FE"/>
    <w:rsid w:val="004B5E54"/>
    <w:rsid w:val="004B63A4"/>
    <w:rsid w:val="004C2566"/>
    <w:rsid w:val="004C5470"/>
    <w:rsid w:val="004C73AD"/>
    <w:rsid w:val="004C7513"/>
    <w:rsid w:val="004D3E48"/>
    <w:rsid w:val="004D72AF"/>
    <w:rsid w:val="004D735D"/>
    <w:rsid w:val="004E2EBB"/>
    <w:rsid w:val="004E6BFA"/>
    <w:rsid w:val="004F1305"/>
    <w:rsid w:val="004F3FD3"/>
    <w:rsid w:val="004F5B37"/>
    <w:rsid w:val="00503C71"/>
    <w:rsid w:val="00517EF3"/>
    <w:rsid w:val="00530BD0"/>
    <w:rsid w:val="00536778"/>
    <w:rsid w:val="00550B14"/>
    <w:rsid w:val="005514A3"/>
    <w:rsid w:val="00565195"/>
    <w:rsid w:val="0056630F"/>
    <w:rsid w:val="00572B62"/>
    <w:rsid w:val="005737A0"/>
    <w:rsid w:val="005861FE"/>
    <w:rsid w:val="00587B5D"/>
    <w:rsid w:val="0059210D"/>
    <w:rsid w:val="00592B38"/>
    <w:rsid w:val="005934D5"/>
    <w:rsid w:val="00595956"/>
    <w:rsid w:val="005C01B8"/>
    <w:rsid w:val="005D2644"/>
    <w:rsid w:val="005D4C28"/>
    <w:rsid w:val="005F6DF1"/>
    <w:rsid w:val="0060195F"/>
    <w:rsid w:val="00602ADF"/>
    <w:rsid w:val="006040CB"/>
    <w:rsid w:val="00604C20"/>
    <w:rsid w:val="0062442E"/>
    <w:rsid w:val="00626890"/>
    <w:rsid w:val="006304C4"/>
    <w:rsid w:val="00632C1E"/>
    <w:rsid w:val="00637CEE"/>
    <w:rsid w:val="0064345A"/>
    <w:rsid w:val="006461BE"/>
    <w:rsid w:val="0065158A"/>
    <w:rsid w:val="006775A2"/>
    <w:rsid w:val="006811B0"/>
    <w:rsid w:val="00682708"/>
    <w:rsid w:val="0068321F"/>
    <w:rsid w:val="00694872"/>
    <w:rsid w:val="006A0069"/>
    <w:rsid w:val="006A1DF2"/>
    <w:rsid w:val="006A3C71"/>
    <w:rsid w:val="006B5B62"/>
    <w:rsid w:val="006C6E52"/>
    <w:rsid w:val="006C7335"/>
    <w:rsid w:val="006E0A60"/>
    <w:rsid w:val="006E15D3"/>
    <w:rsid w:val="006E3EAC"/>
    <w:rsid w:val="0070027E"/>
    <w:rsid w:val="0071004C"/>
    <w:rsid w:val="0071708E"/>
    <w:rsid w:val="0072122F"/>
    <w:rsid w:val="007215D9"/>
    <w:rsid w:val="0072443B"/>
    <w:rsid w:val="00731DB3"/>
    <w:rsid w:val="0073416E"/>
    <w:rsid w:val="00736BB7"/>
    <w:rsid w:val="0074200C"/>
    <w:rsid w:val="0074621F"/>
    <w:rsid w:val="0075377A"/>
    <w:rsid w:val="007576E1"/>
    <w:rsid w:val="007628FD"/>
    <w:rsid w:val="0076337E"/>
    <w:rsid w:val="00766B45"/>
    <w:rsid w:val="00775361"/>
    <w:rsid w:val="00777E4C"/>
    <w:rsid w:val="0078005E"/>
    <w:rsid w:val="00790458"/>
    <w:rsid w:val="007A62B8"/>
    <w:rsid w:val="007A79CA"/>
    <w:rsid w:val="007C2D71"/>
    <w:rsid w:val="007E018B"/>
    <w:rsid w:val="007E1794"/>
    <w:rsid w:val="007E1C20"/>
    <w:rsid w:val="007E2135"/>
    <w:rsid w:val="007E4EBB"/>
    <w:rsid w:val="00801C8E"/>
    <w:rsid w:val="00802785"/>
    <w:rsid w:val="0080585B"/>
    <w:rsid w:val="008120E0"/>
    <w:rsid w:val="00831D54"/>
    <w:rsid w:val="008543AB"/>
    <w:rsid w:val="00857E35"/>
    <w:rsid w:val="00863E8E"/>
    <w:rsid w:val="00872557"/>
    <w:rsid w:val="00892824"/>
    <w:rsid w:val="008933AE"/>
    <w:rsid w:val="008B4301"/>
    <w:rsid w:val="008D37E3"/>
    <w:rsid w:val="008D4AB3"/>
    <w:rsid w:val="008D5AB1"/>
    <w:rsid w:val="008E36B9"/>
    <w:rsid w:val="008E6C85"/>
    <w:rsid w:val="008F0945"/>
    <w:rsid w:val="008F3A85"/>
    <w:rsid w:val="008F6C89"/>
    <w:rsid w:val="00956363"/>
    <w:rsid w:val="00966312"/>
    <w:rsid w:val="009970E9"/>
    <w:rsid w:val="009A2353"/>
    <w:rsid w:val="009A7A87"/>
    <w:rsid w:val="009B4DA9"/>
    <w:rsid w:val="009C0BBE"/>
    <w:rsid w:val="009C3F81"/>
    <w:rsid w:val="009D2D16"/>
    <w:rsid w:val="009D2D2A"/>
    <w:rsid w:val="009D7F1F"/>
    <w:rsid w:val="009E1A9E"/>
    <w:rsid w:val="009E259E"/>
    <w:rsid w:val="009E27CB"/>
    <w:rsid w:val="009F3F9E"/>
    <w:rsid w:val="00A012C8"/>
    <w:rsid w:val="00A018F8"/>
    <w:rsid w:val="00A034D6"/>
    <w:rsid w:val="00A07895"/>
    <w:rsid w:val="00A13600"/>
    <w:rsid w:val="00A22EF0"/>
    <w:rsid w:val="00A24C95"/>
    <w:rsid w:val="00A276B4"/>
    <w:rsid w:val="00A3164C"/>
    <w:rsid w:val="00A32889"/>
    <w:rsid w:val="00A330FE"/>
    <w:rsid w:val="00A35428"/>
    <w:rsid w:val="00A36DBB"/>
    <w:rsid w:val="00A4659A"/>
    <w:rsid w:val="00A475F4"/>
    <w:rsid w:val="00A47CAC"/>
    <w:rsid w:val="00A503FD"/>
    <w:rsid w:val="00A55C1B"/>
    <w:rsid w:val="00A632C5"/>
    <w:rsid w:val="00A7360B"/>
    <w:rsid w:val="00A756E2"/>
    <w:rsid w:val="00A81277"/>
    <w:rsid w:val="00A91386"/>
    <w:rsid w:val="00A932D9"/>
    <w:rsid w:val="00AA0350"/>
    <w:rsid w:val="00AA270A"/>
    <w:rsid w:val="00AB1A3C"/>
    <w:rsid w:val="00AB46DF"/>
    <w:rsid w:val="00AC2E8C"/>
    <w:rsid w:val="00AD44C6"/>
    <w:rsid w:val="00AE3B2B"/>
    <w:rsid w:val="00AF3C12"/>
    <w:rsid w:val="00B02587"/>
    <w:rsid w:val="00B13CA7"/>
    <w:rsid w:val="00B21F6B"/>
    <w:rsid w:val="00B242DB"/>
    <w:rsid w:val="00B314BF"/>
    <w:rsid w:val="00B36119"/>
    <w:rsid w:val="00B36474"/>
    <w:rsid w:val="00B36BC6"/>
    <w:rsid w:val="00B459F1"/>
    <w:rsid w:val="00B61D80"/>
    <w:rsid w:val="00B61D9C"/>
    <w:rsid w:val="00B6673D"/>
    <w:rsid w:val="00B80320"/>
    <w:rsid w:val="00B84C3E"/>
    <w:rsid w:val="00B92E34"/>
    <w:rsid w:val="00B96909"/>
    <w:rsid w:val="00B96A93"/>
    <w:rsid w:val="00BA01C9"/>
    <w:rsid w:val="00BA0C25"/>
    <w:rsid w:val="00BA2C4E"/>
    <w:rsid w:val="00BA4E1F"/>
    <w:rsid w:val="00BA4FEF"/>
    <w:rsid w:val="00BA774D"/>
    <w:rsid w:val="00BB07A9"/>
    <w:rsid w:val="00BB59C3"/>
    <w:rsid w:val="00BB75D2"/>
    <w:rsid w:val="00BC7524"/>
    <w:rsid w:val="00BC75FC"/>
    <w:rsid w:val="00BD1409"/>
    <w:rsid w:val="00BE5B17"/>
    <w:rsid w:val="00BE7326"/>
    <w:rsid w:val="00BE78A8"/>
    <w:rsid w:val="00BF6AC8"/>
    <w:rsid w:val="00C02178"/>
    <w:rsid w:val="00C027CA"/>
    <w:rsid w:val="00C05F6C"/>
    <w:rsid w:val="00C07CB4"/>
    <w:rsid w:val="00C10005"/>
    <w:rsid w:val="00C13E84"/>
    <w:rsid w:val="00C16DD3"/>
    <w:rsid w:val="00C22EA1"/>
    <w:rsid w:val="00C34422"/>
    <w:rsid w:val="00C4256B"/>
    <w:rsid w:val="00C42E18"/>
    <w:rsid w:val="00C460F8"/>
    <w:rsid w:val="00C50AFC"/>
    <w:rsid w:val="00C56D5F"/>
    <w:rsid w:val="00C64536"/>
    <w:rsid w:val="00C81B37"/>
    <w:rsid w:val="00C91904"/>
    <w:rsid w:val="00C93D3C"/>
    <w:rsid w:val="00C94560"/>
    <w:rsid w:val="00C94923"/>
    <w:rsid w:val="00C94DE6"/>
    <w:rsid w:val="00C97E02"/>
    <w:rsid w:val="00CA6260"/>
    <w:rsid w:val="00CB5FD8"/>
    <w:rsid w:val="00CB6E26"/>
    <w:rsid w:val="00CC19B4"/>
    <w:rsid w:val="00CC25CF"/>
    <w:rsid w:val="00CC7FA3"/>
    <w:rsid w:val="00CD08DA"/>
    <w:rsid w:val="00CD41AC"/>
    <w:rsid w:val="00CE248D"/>
    <w:rsid w:val="00CE3326"/>
    <w:rsid w:val="00CE4E60"/>
    <w:rsid w:val="00CF2E6A"/>
    <w:rsid w:val="00D07388"/>
    <w:rsid w:val="00D07878"/>
    <w:rsid w:val="00D14036"/>
    <w:rsid w:val="00D202F3"/>
    <w:rsid w:val="00D22770"/>
    <w:rsid w:val="00D26810"/>
    <w:rsid w:val="00D2783F"/>
    <w:rsid w:val="00D36D0B"/>
    <w:rsid w:val="00D378AC"/>
    <w:rsid w:val="00D37952"/>
    <w:rsid w:val="00D4057F"/>
    <w:rsid w:val="00D564E4"/>
    <w:rsid w:val="00D565D1"/>
    <w:rsid w:val="00D628E4"/>
    <w:rsid w:val="00D65F3F"/>
    <w:rsid w:val="00D6667D"/>
    <w:rsid w:val="00D72637"/>
    <w:rsid w:val="00D812A5"/>
    <w:rsid w:val="00D87993"/>
    <w:rsid w:val="00D94B39"/>
    <w:rsid w:val="00D95A9D"/>
    <w:rsid w:val="00D97D7D"/>
    <w:rsid w:val="00DA0F47"/>
    <w:rsid w:val="00DA632E"/>
    <w:rsid w:val="00DB017F"/>
    <w:rsid w:val="00DB637B"/>
    <w:rsid w:val="00DB682B"/>
    <w:rsid w:val="00DB7F7C"/>
    <w:rsid w:val="00DC3E3A"/>
    <w:rsid w:val="00DC54F9"/>
    <w:rsid w:val="00DC7D61"/>
    <w:rsid w:val="00DD488D"/>
    <w:rsid w:val="00DE0428"/>
    <w:rsid w:val="00DE3118"/>
    <w:rsid w:val="00DE5786"/>
    <w:rsid w:val="00DE7F8C"/>
    <w:rsid w:val="00DF3D82"/>
    <w:rsid w:val="00DF6509"/>
    <w:rsid w:val="00E00C1D"/>
    <w:rsid w:val="00E14C48"/>
    <w:rsid w:val="00E167C4"/>
    <w:rsid w:val="00E215D0"/>
    <w:rsid w:val="00E22771"/>
    <w:rsid w:val="00E2489C"/>
    <w:rsid w:val="00E26D87"/>
    <w:rsid w:val="00E371E9"/>
    <w:rsid w:val="00E37345"/>
    <w:rsid w:val="00E43C24"/>
    <w:rsid w:val="00E44AA2"/>
    <w:rsid w:val="00E51D92"/>
    <w:rsid w:val="00E520CB"/>
    <w:rsid w:val="00E61642"/>
    <w:rsid w:val="00E623D8"/>
    <w:rsid w:val="00E64B1D"/>
    <w:rsid w:val="00E65F0B"/>
    <w:rsid w:val="00E66B3F"/>
    <w:rsid w:val="00E70926"/>
    <w:rsid w:val="00E76979"/>
    <w:rsid w:val="00E7734E"/>
    <w:rsid w:val="00E86C64"/>
    <w:rsid w:val="00E86EEC"/>
    <w:rsid w:val="00E95AA0"/>
    <w:rsid w:val="00EA5909"/>
    <w:rsid w:val="00EA60C2"/>
    <w:rsid w:val="00EB3ABB"/>
    <w:rsid w:val="00EB73B1"/>
    <w:rsid w:val="00EC2544"/>
    <w:rsid w:val="00EC46B4"/>
    <w:rsid w:val="00EC551F"/>
    <w:rsid w:val="00ED31FD"/>
    <w:rsid w:val="00ED39D6"/>
    <w:rsid w:val="00ED4501"/>
    <w:rsid w:val="00ED4A3C"/>
    <w:rsid w:val="00ED7E47"/>
    <w:rsid w:val="00EE1329"/>
    <w:rsid w:val="00EE6F4D"/>
    <w:rsid w:val="00EF1A02"/>
    <w:rsid w:val="00EF332B"/>
    <w:rsid w:val="00EF7951"/>
    <w:rsid w:val="00F048DB"/>
    <w:rsid w:val="00F05D82"/>
    <w:rsid w:val="00F11896"/>
    <w:rsid w:val="00F13168"/>
    <w:rsid w:val="00F25BBD"/>
    <w:rsid w:val="00F329FA"/>
    <w:rsid w:val="00F337B8"/>
    <w:rsid w:val="00F3532D"/>
    <w:rsid w:val="00F475AC"/>
    <w:rsid w:val="00F57FFD"/>
    <w:rsid w:val="00F70999"/>
    <w:rsid w:val="00F709D7"/>
    <w:rsid w:val="00F72792"/>
    <w:rsid w:val="00F734F6"/>
    <w:rsid w:val="00F81055"/>
    <w:rsid w:val="00F87851"/>
    <w:rsid w:val="00F9788F"/>
    <w:rsid w:val="00FA0F39"/>
    <w:rsid w:val="00FA5C83"/>
    <w:rsid w:val="00FB59C6"/>
    <w:rsid w:val="00FB6A59"/>
    <w:rsid w:val="00FC2E97"/>
    <w:rsid w:val="00FD5873"/>
    <w:rsid w:val="00FF24C2"/>
    <w:rsid w:val="00FF3B2A"/>
    <w:rsid w:val="00FF406A"/>
    <w:rsid w:val="00FF44D7"/>
    <w:rsid w:val="00FF7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77319A"/>
  <w15:docId w15:val="{D5D32D13-51E8-4603-8BC4-67D2C01C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D9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A47CAC"/>
    <w:pPr>
      <w:spacing w:before="240" w:after="60" w:line="240" w:lineRule="auto"/>
      <w:jc w:val="both"/>
      <w:outlineLvl w:val="5"/>
    </w:pPr>
    <w:rPr>
      <w:rFonts w:ascii="Times New Roman" w:eastAsia="Times New Roman" w:hAnsi="Times New Roman"/>
      <w:i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10D4E"/>
    <w:pPr>
      <w:ind w:left="720"/>
      <w:contextualSpacing/>
    </w:pPr>
  </w:style>
  <w:style w:type="table" w:styleId="TableGrid">
    <w:name w:val="Table Grid"/>
    <w:basedOn w:val="TableNormal"/>
    <w:uiPriority w:val="59"/>
    <w:rsid w:val="00010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0D9"/>
  </w:style>
  <w:style w:type="paragraph" w:styleId="Footer">
    <w:name w:val="footer"/>
    <w:basedOn w:val="Normal"/>
    <w:link w:val="FooterChar"/>
    <w:uiPriority w:val="99"/>
    <w:unhideWhenUsed/>
    <w:rsid w:val="00266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0D9"/>
  </w:style>
  <w:style w:type="paragraph" w:styleId="BalloonText">
    <w:name w:val="Balloon Text"/>
    <w:basedOn w:val="Normal"/>
    <w:link w:val="BalloonTextChar"/>
    <w:uiPriority w:val="99"/>
    <w:semiHidden/>
    <w:unhideWhenUsed/>
    <w:rsid w:val="0026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60D9"/>
    <w:rPr>
      <w:rFonts w:ascii="Tahoma" w:hAnsi="Tahoma" w:cs="Tahoma"/>
      <w:sz w:val="16"/>
      <w:szCs w:val="16"/>
    </w:rPr>
  </w:style>
  <w:style w:type="paragraph" w:styleId="ListParagraph">
    <w:name w:val="List Paragraph"/>
    <w:aliases w:val="Normal 1,List Paragraph (numbered (a)),List Paragraph 1,Akapit z listą BS,Bullets,List_Paragraph,Multilevel para_II,List Paragraph1,Bullet1,Main numbered paragraph,NumberedParas,References,Numbered List Paragraph,NUMBERED PARAGRAPH,Annex"/>
    <w:basedOn w:val="Normal"/>
    <w:link w:val="ListParagraphChar"/>
    <w:uiPriority w:val="34"/>
    <w:qFormat/>
    <w:rsid w:val="001E1005"/>
    <w:pPr>
      <w:ind w:left="720"/>
    </w:pPr>
  </w:style>
  <w:style w:type="character" w:customStyle="1" w:styleId="longtext1">
    <w:name w:val="long_text1"/>
    <w:rsid w:val="00134C4F"/>
    <w:rPr>
      <w:rFonts w:cs="Times New Roman"/>
      <w:sz w:val="20"/>
      <w:szCs w:val="20"/>
    </w:rPr>
  </w:style>
  <w:style w:type="character" w:customStyle="1" w:styleId="ListParagraphChar">
    <w:name w:val="List Paragraph Char"/>
    <w:aliases w:val="Normal 1 Char,List Paragraph (numbered (a)) Char,List Paragraph 1 Char,Akapit z listą BS Char,Bullets Char,List_Paragraph Char,Multilevel para_II Char,List Paragraph1 Char,Bullet1 Char,Main numbered paragraph Char,NumberedParas Char"/>
    <w:link w:val="ListParagraph"/>
    <w:uiPriority w:val="34"/>
    <w:qFormat/>
    <w:locked/>
    <w:rsid w:val="00134C4F"/>
    <w:rPr>
      <w:sz w:val="22"/>
      <w:szCs w:val="22"/>
      <w:lang w:val="en-US" w:eastAsia="en-US"/>
    </w:rPr>
  </w:style>
  <w:style w:type="paragraph" w:customStyle="1" w:styleId="Default">
    <w:name w:val="Default"/>
    <w:rsid w:val="00134C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q-AL" w:eastAsia="en-US"/>
    </w:rPr>
  </w:style>
  <w:style w:type="paragraph" w:styleId="BodyText">
    <w:name w:val="Body Text"/>
    <w:basedOn w:val="Normal"/>
    <w:link w:val="BodyTextChar"/>
    <w:uiPriority w:val="99"/>
    <w:rsid w:val="00134C4F"/>
    <w:pPr>
      <w:spacing w:after="120" w:line="240" w:lineRule="auto"/>
    </w:pPr>
    <w:rPr>
      <w:rFonts w:ascii="Arial" w:eastAsia="MS Mincho" w:hAnsi="Arial"/>
      <w:lang w:val="sq-AL"/>
    </w:rPr>
  </w:style>
  <w:style w:type="character" w:customStyle="1" w:styleId="BodyTextChar">
    <w:name w:val="Body Text Char"/>
    <w:link w:val="BodyText"/>
    <w:uiPriority w:val="99"/>
    <w:rsid w:val="00134C4F"/>
    <w:rPr>
      <w:rFonts w:ascii="Arial" w:eastAsia="MS Mincho" w:hAnsi="Arial"/>
      <w:sz w:val="22"/>
      <w:szCs w:val="22"/>
      <w:lang w:val="sq-AL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4C4F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134C4F"/>
    <w:rPr>
      <w:sz w:val="22"/>
      <w:szCs w:val="22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134C4F"/>
    <w:pPr>
      <w:spacing w:line="240" w:lineRule="auto"/>
      <w:ind w:firstLine="210"/>
    </w:pPr>
    <w:rPr>
      <w:rFonts w:ascii="Arial" w:eastAsia="MS Mincho" w:hAnsi="Arial"/>
      <w:lang w:val="sq-AL"/>
    </w:rPr>
  </w:style>
  <w:style w:type="character" w:customStyle="1" w:styleId="BodyTextFirstIndent2Char">
    <w:name w:val="Body Text First Indent 2 Char"/>
    <w:link w:val="BodyTextFirstIndent2"/>
    <w:uiPriority w:val="99"/>
    <w:rsid w:val="00134C4F"/>
    <w:rPr>
      <w:rFonts w:ascii="Arial" w:eastAsia="MS Mincho" w:hAnsi="Arial"/>
      <w:sz w:val="22"/>
      <w:szCs w:val="22"/>
      <w:lang w:val="sq-AL" w:eastAsia="en-US"/>
    </w:rPr>
  </w:style>
  <w:style w:type="character" w:styleId="Emphasis">
    <w:name w:val="Emphasis"/>
    <w:uiPriority w:val="20"/>
    <w:qFormat/>
    <w:rsid w:val="00153B1C"/>
    <w:rPr>
      <w:i/>
      <w:iCs/>
    </w:rPr>
  </w:style>
  <w:style w:type="character" w:customStyle="1" w:styleId="FontStyle53">
    <w:name w:val="Font Style53"/>
    <w:basedOn w:val="DefaultParagraphFont"/>
    <w:uiPriority w:val="99"/>
    <w:rsid w:val="00286DB8"/>
    <w:rPr>
      <w:rFonts w:ascii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A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E1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E13"/>
    <w:rPr>
      <w:b/>
      <w:bCs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47CAC"/>
    <w:rPr>
      <w:rFonts w:ascii="Times New Roman" w:eastAsia="Times New Roman" w:hAnsi="Times New Roman"/>
      <w:i/>
      <w:sz w:val="22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A465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ProtocolNumberIn xmlns="http://schemas.microsoft.com/sharepoint/v3" xsi:nil="true"/>
    <DocumentTypeId xmlns="http://schemas.microsoft.com/sharepoint/v3">3</DocumentTypeId>
    <ProtocolNumberOut xmlns="http://schemas.microsoft.com/sharepoint/v3">6115</ProtocolNumberOut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0498CF10BC26FA844960FB499305C0E0E" ma:contentTypeVersion="" ma:contentTypeDescription="" ma:contentTypeScope="" ma:versionID="96a545a66284ee666ae3da798e56e29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8b2cf56787c63537583ebf0465db89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1:DocumentTypeId" minOccurs="0"/>
                <xsd:element ref="ns1:ProtocolNumberIn" minOccurs="0"/>
                <xsd:element ref="ns1:ProtocolNumber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Sort Type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Client Id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4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5" nillable="true" ma:displayName="Source URL" ma:hidden="true" ma:internalName="_SourceUrl">
      <xsd:simpleType>
        <xsd:restriction base="dms:Text"/>
      </xsd:simpleType>
    </xsd:element>
    <xsd:element name="_SharedFileIndex" ma:index="36" nillable="true" ma:displayName="Shared File Index" ma:hidden="true" ma:internalName="_SharedFileIndex">
      <xsd:simpleType>
        <xsd:restriction base="dms:Text"/>
      </xsd:simpleType>
    </xsd:element>
    <xsd:element name="MetaInfo" ma:index="48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9" nillable="true" ma:displayName="Level" ma:hidden="true" ma:internalName="_Level" ma:readOnly="true">
      <xsd:simpleType>
        <xsd:restriction base="dms:Unknown"/>
      </xsd:simpleType>
    </xsd:element>
    <xsd:element name="_IsCurrentVersion" ma:index="50" nillable="true" ma:displayName="Is Current Version" ma:hidden="true" ma:internalName="_IsCurrentVersion" ma:readOnly="true">
      <xsd:simpleType>
        <xsd:restriction base="dms:Boolean"/>
      </xsd:simpleType>
    </xsd:element>
    <xsd:element name="ItemChildCount" ma:index="51" nillable="true" ma:displayName="Item Child Count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Folder Child Count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UI Version" ma:hidden="true" ma:internalName="_UIVersion" ma:readOnly="true">
      <xsd:simpleType>
        <xsd:restriction base="dms:Unknown"/>
      </xsd:simpleType>
    </xsd:element>
    <xsd:element name="_UIVersionString" ma:index="58" nillable="true" ma:displayName="Version" ma:internalName="_UIVersionString" ma:readOnly="true">
      <xsd:simpleType>
        <xsd:restriction base="dms:Text"/>
      </xsd:simpleType>
    </xsd:element>
    <xsd:element name="InstanceID" ma:index="59" nillable="true" ma:displayName="Instance ID" ma:hidden="true" ma:internalName="InstanceID" ma:readOnly="true">
      <xsd:simpleType>
        <xsd:restriction base="dms:Unknown"/>
      </xsd:simpleType>
    </xsd:element>
    <xsd:element name="Order" ma:index="60" nillable="true" ma:displayName="Order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3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64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Document Concurrency Number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68" nillable="true" ma:displayName="Template Link" ma:hidden="true" ma:internalName="TemplateUrl">
      <xsd:simpleType>
        <xsd:restriction base="dms:Text"/>
      </xsd:simpleType>
    </xsd:element>
    <xsd:element name="xd_ProgID" ma:index="69" nillable="true" ma:displayName="HTML File Link" ma:hidden="true" ma:internalName="xd_ProgID">
      <xsd:simpleType>
        <xsd:restriction base="dms:Text"/>
      </xsd:simpleType>
    </xsd:element>
    <xsd:element name="xd_Signature" ma:index="70" nillable="true" ma:displayName="Is Signed" ma:hidden="true" ma:internalName="xd_Signature" ma:readOnly="true">
      <xsd:simpleType>
        <xsd:restriction base="dms:Boolean"/>
      </xsd:simpleType>
    </xsd:element>
    <xsd:element name="DocumentTypeId" ma:index="73" nillable="true" ma:displayName="DocumentTypeId" ma:hidden="true" ma:internalName="DocumentTypeId">
      <xsd:simpleType>
        <xsd:restriction base="dms:Text">
          <xsd:maxLength value="255"/>
        </xsd:restriction>
      </xsd:simpleType>
    </xsd:element>
    <xsd:element name="ProtocolNumberIn" ma:index="74" nillable="true" ma:displayName="ProtocolNumberIn" ma:hidden="true" ma:internalName="ProtocolNumberIn">
      <xsd:simpleType>
        <xsd:restriction base="dms:Text">
          <xsd:maxLength value="255"/>
        </xsd:restriction>
      </xsd:simpleType>
    </xsd:element>
    <xsd:element name="ProtocolNumberOut" ma:index="75" nillable="true" ma:displayName="ProtocolNumberOut" ma:hidden="true" ma:internalName="ProtocolNumberOu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49D8-07B7-4163-B062-B2D8622DC2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6DEF3-4C6B-4A1A-92C7-30234D8B003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4811582-FD29-4D4F-8870-33843B5108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0006360-43C3-44D5-BDC7-EAE1B2CFA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3301</Words>
  <Characters>18819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relacioni shoqerues.doc</vt:lpstr>
    </vt:vector>
  </TitlesOfParts>
  <Company>HP Inc.</Company>
  <LinksUpToDate>false</LinksUpToDate>
  <CharactersWithSpaces>22076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relacioni shoqerues.doc</dc:title>
  <dc:subject/>
  <dc:creator>Ilirjana Nano</dc:creator>
  <cp:keywords/>
  <dc:description/>
  <cp:lastModifiedBy>Alma Emini</cp:lastModifiedBy>
  <cp:revision>7</cp:revision>
  <cp:lastPrinted>2023-07-05T07:59:00Z</cp:lastPrinted>
  <dcterms:created xsi:type="dcterms:W3CDTF">2023-07-17T09:33:00Z</dcterms:created>
  <dcterms:modified xsi:type="dcterms:W3CDTF">2023-07-17T16:20:00Z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le">
    <vt:lpwstr>Template relacioni shoqerues.doc</vt:lpwstr>
  </property>
  <property fmtid="{D5CDD505-2E9C-101B-9397-08002B2CF9AE}" pid="3" name="GrammarlyDocumentId">
    <vt:lpwstr>bdf1d657f2286fc0274682e1c9831154a89711fa827120e20170b9c8ea1405dd</vt:lpwstr>
  </property>
</Properties>
</file>